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E5" w:rsidRDefault="00F35EE5" w:rsidP="00551C0A">
      <w:pPr>
        <w:spacing w:line="276" w:lineRule="auto"/>
        <w:jc w:val="both"/>
        <w:rPr>
          <w:rFonts w:ascii="Garamond" w:hAnsi="Garamond"/>
          <w:lang w:val="sq-AL"/>
        </w:rPr>
      </w:pPr>
      <w:bookmarkStart w:id="0" w:name="_GoBack"/>
      <w:bookmarkEnd w:id="0"/>
    </w:p>
    <w:p w:rsidR="005B7410" w:rsidRPr="00072BD0" w:rsidRDefault="005B7410" w:rsidP="00551C0A">
      <w:pPr>
        <w:spacing w:line="276" w:lineRule="auto"/>
        <w:jc w:val="both"/>
        <w:rPr>
          <w:rFonts w:ascii="Garamond" w:hAnsi="Garamond"/>
          <w:b/>
          <w:lang w:val="sq-AL"/>
        </w:rPr>
      </w:pPr>
      <w:r w:rsidRPr="00072BD0">
        <w:rPr>
          <w:rFonts w:ascii="Garamond" w:hAnsi="Garamond"/>
          <w:lang w:val="sq-AL"/>
        </w:rPr>
        <w:t xml:space="preserve">GJYKATA SUPREME E KOSOVËS, </w:t>
      </w:r>
      <w:r w:rsidR="0003382B">
        <w:rPr>
          <w:rFonts w:ascii="Garamond" w:hAnsi="Garamond"/>
          <w:lang w:val="sq-AL"/>
        </w:rPr>
        <w:t xml:space="preserve">në kolegjin e përbërë </w:t>
      </w:r>
      <w:r w:rsidR="0075642E" w:rsidRPr="00072BD0">
        <w:rPr>
          <w:rFonts w:ascii="Garamond" w:hAnsi="Garamond"/>
          <w:lang w:val="sq-AL"/>
        </w:rPr>
        <w:t xml:space="preserve"> nga gjyqtarët, Ragip Namani</w:t>
      </w:r>
      <w:r w:rsidRPr="00072BD0">
        <w:rPr>
          <w:rFonts w:ascii="Garamond" w:hAnsi="Garamond"/>
          <w:lang w:val="sq-AL"/>
        </w:rPr>
        <w:t xml:space="preserve"> kryetar i kolegjit, </w:t>
      </w:r>
      <w:r w:rsidR="0075642E" w:rsidRPr="00072BD0">
        <w:rPr>
          <w:rFonts w:ascii="Garamond" w:hAnsi="Garamond"/>
          <w:lang w:val="sq-AL"/>
        </w:rPr>
        <w:t>Beshir Islami</w:t>
      </w:r>
      <w:r w:rsidR="00F35EE5">
        <w:rPr>
          <w:rFonts w:ascii="Garamond" w:hAnsi="Garamond"/>
          <w:lang w:val="sq-AL"/>
        </w:rPr>
        <w:t xml:space="preserve"> dhe </w:t>
      </w:r>
      <w:r w:rsidR="00573F92">
        <w:rPr>
          <w:rFonts w:ascii="Garamond" w:hAnsi="Garamond"/>
          <w:lang w:val="sq-AL"/>
        </w:rPr>
        <w:t>Jelena Krivokapić</w:t>
      </w:r>
      <w:r w:rsidRPr="00072BD0">
        <w:rPr>
          <w:rFonts w:ascii="Garamond" w:hAnsi="Garamond"/>
          <w:lang w:val="sq-AL"/>
        </w:rPr>
        <w:t xml:space="preserve">, </w:t>
      </w:r>
      <w:r w:rsidR="00C83A80">
        <w:rPr>
          <w:rFonts w:ascii="Garamond" w:hAnsi="Garamond"/>
          <w:lang w:val="sq-AL"/>
        </w:rPr>
        <w:t>anëtar</w:t>
      </w:r>
      <w:r w:rsidRPr="00072BD0">
        <w:rPr>
          <w:rFonts w:ascii="Garamond" w:hAnsi="Garamond"/>
          <w:lang w:val="sq-AL"/>
        </w:rPr>
        <w:t>, me pjesëmarrjen e bashkëpunëtorit profesional</w:t>
      </w:r>
      <w:r w:rsidR="002A54FD">
        <w:rPr>
          <w:rFonts w:ascii="Garamond" w:hAnsi="Garamond"/>
          <w:lang w:val="sq-AL"/>
        </w:rPr>
        <w:t xml:space="preserve"> </w:t>
      </w:r>
      <w:r w:rsidRPr="00072BD0">
        <w:rPr>
          <w:rFonts w:ascii="Garamond" w:hAnsi="Garamond"/>
          <w:lang w:val="sq-AL"/>
        </w:rPr>
        <w:t xml:space="preserve">Sherif Krasniqi, në çështjen juridike </w:t>
      </w:r>
      <w:r w:rsidR="00A733B2">
        <w:rPr>
          <w:rFonts w:ascii="Garamond" w:hAnsi="Garamond"/>
          <w:b/>
          <w:lang w:val="sq-AL"/>
        </w:rPr>
        <w:t>të palës</w:t>
      </w:r>
      <w:r w:rsidRPr="00072BD0">
        <w:rPr>
          <w:rFonts w:ascii="Garamond" w:hAnsi="Garamond"/>
          <w:b/>
          <w:lang w:val="sq-AL"/>
        </w:rPr>
        <w:t xml:space="preserve"> ankuese;</w:t>
      </w:r>
    </w:p>
    <w:p w:rsidR="005B7410" w:rsidRPr="00072BD0" w:rsidRDefault="005B7410" w:rsidP="00551C0A">
      <w:pPr>
        <w:spacing w:line="276" w:lineRule="auto"/>
        <w:jc w:val="both"/>
        <w:rPr>
          <w:rFonts w:ascii="Garamond" w:hAnsi="Garamond"/>
          <w:b/>
          <w:lang w:val="sq-AL"/>
        </w:rPr>
      </w:pPr>
    </w:p>
    <w:p w:rsidR="008771B8" w:rsidRDefault="00A733B2" w:rsidP="00551C0A">
      <w:pPr>
        <w:spacing w:line="276" w:lineRule="auto"/>
        <w:jc w:val="both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>H</w:t>
      </w:r>
      <w:r w:rsidR="00C6638B">
        <w:rPr>
          <w:rFonts w:ascii="Garamond" w:hAnsi="Garamond"/>
          <w:b/>
          <w:lang w:val="sq-AL"/>
        </w:rPr>
        <w:t>..</w:t>
      </w:r>
      <w:r>
        <w:rPr>
          <w:rFonts w:ascii="Garamond" w:hAnsi="Garamond"/>
          <w:b/>
          <w:lang w:val="sq-AL"/>
        </w:rPr>
        <w:t xml:space="preserve"> M</w:t>
      </w:r>
      <w:r w:rsidR="00C6638B">
        <w:rPr>
          <w:rFonts w:ascii="Garamond" w:hAnsi="Garamond"/>
          <w:b/>
          <w:lang w:val="sq-AL"/>
        </w:rPr>
        <w:t>.</w:t>
      </w:r>
      <w:r w:rsidR="003871D2" w:rsidRPr="00072BD0">
        <w:rPr>
          <w:rFonts w:ascii="Garamond" w:hAnsi="Garamond"/>
          <w:b/>
          <w:lang w:val="sq-AL"/>
        </w:rPr>
        <w:t xml:space="preserve"> </w:t>
      </w:r>
      <w:r w:rsidR="00512C30">
        <w:rPr>
          <w:rFonts w:ascii="Garamond" w:hAnsi="Garamond"/>
          <w:b/>
          <w:lang w:val="sq-AL"/>
        </w:rPr>
        <w:t>,</w:t>
      </w:r>
      <w:r w:rsidR="00196F7A">
        <w:rPr>
          <w:rFonts w:ascii="Garamond" w:hAnsi="Garamond"/>
          <w:b/>
          <w:lang w:val="sq-AL"/>
        </w:rPr>
        <w:t xml:space="preserve"> nga fshati </w:t>
      </w:r>
      <w:r w:rsidR="00C6638B">
        <w:rPr>
          <w:rFonts w:ascii="Garamond" w:hAnsi="Garamond"/>
          <w:b/>
          <w:lang w:val="sq-AL"/>
        </w:rPr>
        <w:t>...</w:t>
      </w:r>
      <w:r w:rsidR="00C83A80">
        <w:rPr>
          <w:rFonts w:ascii="Garamond" w:hAnsi="Garamond"/>
          <w:b/>
          <w:lang w:val="sq-AL"/>
        </w:rPr>
        <w:t>,</w:t>
      </w:r>
      <w:r>
        <w:rPr>
          <w:rFonts w:ascii="Garamond" w:hAnsi="Garamond"/>
          <w:b/>
          <w:lang w:val="sq-AL"/>
        </w:rPr>
        <w:t xml:space="preserve"> Komuna </w:t>
      </w:r>
      <w:r w:rsidR="00C6638B">
        <w:rPr>
          <w:rFonts w:ascii="Garamond" w:hAnsi="Garamond"/>
          <w:b/>
          <w:lang w:val="sq-AL"/>
        </w:rPr>
        <w:t>...</w:t>
      </w:r>
    </w:p>
    <w:p w:rsidR="00A733B2" w:rsidRPr="00072BD0" w:rsidRDefault="00A733B2" w:rsidP="00551C0A">
      <w:pPr>
        <w:spacing w:line="276" w:lineRule="auto"/>
        <w:jc w:val="both"/>
        <w:rPr>
          <w:rFonts w:ascii="Garamond" w:hAnsi="Garamond"/>
          <w:b/>
          <w:lang w:val="sq-AL"/>
        </w:rPr>
      </w:pPr>
    </w:p>
    <w:p w:rsidR="005B7410" w:rsidRPr="00072BD0" w:rsidRDefault="005B7410" w:rsidP="00551C0A">
      <w:pPr>
        <w:spacing w:line="276" w:lineRule="auto"/>
        <w:jc w:val="both"/>
        <w:rPr>
          <w:rFonts w:ascii="Garamond" w:hAnsi="Garamond"/>
          <w:lang w:val="sq-AL"/>
        </w:rPr>
      </w:pPr>
      <w:r w:rsidRPr="00072BD0">
        <w:rPr>
          <w:rFonts w:ascii="Garamond" w:hAnsi="Garamond"/>
          <w:lang w:val="sq-AL"/>
        </w:rPr>
        <w:t xml:space="preserve">Kundër: </w:t>
      </w:r>
    </w:p>
    <w:p w:rsidR="008771B8" w:rsidRPr="00072BD0" w:rsidRDefault="008771B8" w:rsidP="00551C0A">
      <w:pPr>
        <w:spacing w:line="276" w:lineRule="auto"/>
        <w:jc w:val="both"/>
        <w:rPr>
          <w:rFonts w:ascii="Garamond" w:hAnsi="Garamond"/>
          <w:lang w:val="sq-AL"/>
        </w:rPr>
      </w:pPr>
    </w:p>
    <w:p w:rsidR="008771B8" w:rsidRPr="0086052C" w:rsidRDefault="00817822" w:rsidP="00551C0A">
      <w:pPr>
        <w:spacing w:line="276" w:lineRule="auto"/>
        <w:jc w:val="both"/>
        <w:rPr>
          <w:rFonts w:ascii="Garamond" w:hAnsi="Garamond"/>
          <w:lang w:val="sq-AL"/>
        </w:rPr>
      </w:pPr>
      <w:r>
        <w:rPr>
          <w:rFonts w:ascii="Garamond" w:hAnsi="Garamond"/>
          <w:b/>
          <w:lang w:val="sq-AL"/>
        </w:rPr>
        <w:t>G</w:t>
      </w:r>
      <w:r w:rsidR="00C6638B">
        <w:rPr>
          <w:rFonts w:ascii="Garamond" w:hAnsi="Garamond"/>
          <w:b/>
          <w:lang w:val="sq-AL"/>
        </w:rPr>
        <w:t>.</w:t>
      </w:r>
      <w:r>
        <w:rPr>
          <w:rFonts w:ascii="Garamond" w:hAnsi="Garamond"/>
          <w:b/>
          <w:lang w:val="sq-AL"/>
        </w:rPr>
        <w:t xml:space="preserve"> M</w:t>
      </w:r>
      <w:r w:rsidR="00C6638B">
        <w:rPr>
          <w:rFonts w:ascii="Garamond" w:hAnsi="Garamond"/>
          <w:b/>
          <w:lang w:val="sq-AL"/>
        </w:rPr>
        <w:t>.</w:t>
      </w:r>
      <w:r>
        <w:rPr>
          <w:rFonts w:ascii="Garamond" w:hAnsi="Garamond"/>
          <w:b/>
          <w:lang w:val="sq-AL"/>
        </w:rPr>
        <w:t xml:space="preserve"> M</w:t>
      </w:r>
      <w:r w:rsidR="00C6638B">
        <w:rPr>
          <w:rFonts w:ascii="Garamond" w:hAnsi="Garamond"/>
          <w:b/>
          <w:lang w:val="sq-AL"/>
        </w:rPr>
        <w:t>.</w:t>
      </w:r>
      <w:r w:rsidR="00C83A80">
        <w:rPr>
          <w:rFonts w:ascii="Garamond" w:hAnsi="Garamond"/>
          <w:b/>
          <w:lang w:val="sq-AL"/>
        </w:rPr>
        <w:t xml:space="preserve"> </w:t>
      </w:r>
      <w:r w:rsidR="00512C30">
        <w:rPr>
          <w:rFonts w:ascii="Garamond" w:hAnsi="Garamond"/>
          <w:b/>
          <w:lang w:val="sq-AL"/>
        </w:rPr>
        <w:t xml:space="preserve">, </w:t>
      </w:r>
      <w:r w:rsidR="008771B8" w:rsidRPr="0086052C">
        <w:rPr>
          <w:rFonts w:ascii="Garamond" w:hAnsi="Garamond"/>
          <w:lang w:val="sq-AL"/>
        </w:rPr>
        <w:t>rr.</w:t>
      </w:r>
      <w:r>
        <w:rPr>
          <w:rFonts w:ascii="Garamond" w:hAnsi="Garamond"/>
          <w:lang w:val="sq-AL"/>
        </w:rPr>
        <w:t xml:space="preserve"> Zbornič</w:t>
      </w:r>
      <w:r w:rsidR="00C83A80">
        <w:rPr>
          <w:rFonts w:ascii="Garamond" w:hAnsi="Garamond"/>
          <w:lang w:val="sq-AL"/>
        </w:rPr>
        <w:t>ka 8</w:t>
      </w:r>
      <w:r>
        <w:rPr>
          <w:rFonts w:ascii="Garamond" w:hAnsi="Garamond"/>
          <w:lang w:val="sq-AL"/>
        </w:rPr>
        <w:t xml:space="preserve">, </w:t>
      </w:r>
      <w:r w:rsidR="00C83A80">
        <w:rPr>
          <w:rFonts w:ascii="Garamond" w:hAnsi="Garamond"/>
          <w:lang w:val="sq-AL"/>
        </w:rPr>
        <w:t xml:space="preserve"> 34000 Cava, Kragujevac, R. Srbija</w:t>
      </w:r>
      <w:r w:rsidR="008771B8" w:rsidRPr="0086052C">
        <w:rPr>
          <w:rFonts w:ascii="Garamond" w:hAnsi="Garamond"/>
          <w:lang w:val="sq-AL"/>
        </w:rPr>
        <w:t xml:space="preserve"> </w:t>
      </w:r>
      <w:r w:rsidR="005B7410" w:rsidRPr="0086052C">
        <w:rPr>
          <w:rFonts w:ascii="Garamond" w:hAnsi="Garamond"/>
          <w:lang w:val="sq-AL"/>
        </w:rPr>
        <w:t xml:space="preserve"> </w:t>
      </w:r>
    </w:p>
    <w:p w:rsidR="005B7410" w:rsidRPr="00072BD0" w:rsidRDefault="005B7410" w:rsidP="00551C0A">
      <w:pPr>
        <w:spacing w:line="276" w:lineRule="auto"/>
        <w:jc w:val="both"/>
        <w:rPr>
          <w:rFonts w:ascii="Garamond" w:hAnsi="Garamond"/>
          <w:b/>
          <w:lang w:val="sq-AL"/>
        </w:rPr>
      </w:pPr>
      <w:r w:rsidRPr="00072BD0">
        <w:rPr>
          <w:rFonts w:ascii="Garamond" w:hAnsi="Garamond"/>
          <w:b/>
          <w:lang w:val="sq-AL"/>
        </w:rPr>
        <w:t xml:space="preserve">Palë </w:t>
      </w:r>
      <w:r w:rsidR="00A733B2">
        <w:rPr>
          <w:rFonts w:ascii="Garamond" w:hAnsi="Garamond"/>
          <w:b/>
          <w:lang w:val="sq-AL"/>
        </w:rPr>
        <w:t>kërkuese në Agjencinë Kosovare të Pronave</w:t>
      </w:r>
      <w:r w:rsidR="00350359" w:rsidRPr="00072BD0">
        <w:rPr>
          <w:rFonts w:ascii="Garamond" w:hAnsi="Garamond"/>
          <w:b/>
          <w:lang w:val="sq-AL"/>
        </w:rPr>
        <w:t>,</w:t>
      </w:r>
    </w:p>
    <w:p w:rsidR="005B7410" w:rsidRPr="00072BD0" w:rsidRDefault="005B7410" w:rsidP="00551C0A">
      <w:pPr>
        <w:spacing w:line="276" w:lineRule="auto"/>
        <w:jc w:val="both"/>
        <w:rPr>
          <w:rFonts w:ascii="Garamond" w:hAnsi="Garamond"/>
          <w:lang w:val="sq-AL"/>
        </w:rPr>
      </w:pPr>
    </w:p>
    <w:p w:rsidR="003A5E1F" w:rsidRPr="00072BD0" w:rsidRDefault="005B7410" w:rsidP="00551C0A">
      <w:pPr>
        <w:spacing w:line="276" w:lineRule="auto"/>
        <w:jc w:val="both"/>
        <w:rPr>
          <w:rFonts w:ascii="Garamond" w:hAnsi="Garamond"/>
          <w:b/>
          <w:u w:val="single"/>
          <w:lang w:val="sq-AL"/>
        </w:rPr>
      </w:pPr>
      <w:r w:rsidRPr="00072BD0">
        <w:rPr>
          <w:rFonts w:ascii="Garamond" w:hAnsi="Garamond"/>
          <w:lang w:val="sq-AL"/>
        </w:rPr>
        <w:t>D</w:t>
      </w:r>
      <w:r w:rsidR="00134C4C">
        <w:rPr>
          <w:rFonts w:ascii="Garamond" w:hAnsi="Garamond"/>
          <w:lang w:val="sq-AL"/>
        </w:rPr>
        <w:t>uke vendosur lidhur me ankesën</w:t>
      </w:r>
      <w:r w:rsidR="00BC6761">
        <w:rPr>
          <w:rFonts w:ascii="Garamond" w:hAnsi="Garamond"/>
          <w:lang w:val="sq-AL"/>
        </w:rPr>
        <w:t xml:space="preserve"> e ushtruar,</w:t>
      </w:r>
      <w:r w:rsidRPr="00072BD0">
        <w:rPr>
          <w:rFonts w:ascii="Garamond" w:hAnsi="Garamond"/>
          <w:lang w:val="sq-AL"/>
        </w:rPr>
        <w:t xml:space="preserve"> kundër Vendimit të Komisionit për Kërkesa Pronësore të Kosovës </w:t>
      </w:r>
      <w:r w:rsidR="00C83A80">
        <w:rPr>
          <w:rFonts w:ascii="Garamond" w:hAnsi="Garamond"/>
          <w:color w:val="000000"/>
          <w:lang w:val="sq-AL"/>
        </w:rPr>
        <w:t>KPPC/D/A/78</w:t>
      </w:r>
      <w:r w:rsidRPr="00072BD0">
        <w:rPr>
          <w:rFonts w:ascii="Garamond" w:hAnsi="Garamond"/>
          <w:color w:val="000000"/>
          <w:lang w:val="sq-AL"/>
        </w:rPr>
        <w:t>/201</w:t>
      </w:r>
      <w:r w:rsidR="00C83A80">
        <w:rPr>
          <w:rFonts w:ascii="Garamond" w:hAnsi="Garamond"/>
          <w:color w:val="000000"/>
          <w:lang w:val="sq-AL"/>
        </w:rPr>
        <w:t>0</w:t>
      </w:r>
      <w:r w:rsidRPr="00072BD0">
        <w:rPr>
          <w:rFonts w:ascii="Garamond" w:hAnsi="Garamond"/>
          <w:color w:val="000000"/>
          <w:lang w:val="sq-AL"/>
        </w:rPr>
        <w:t xml:space="preserve">, </w:t>
      </w:r>
      <w:r w:rsidR="00C83A80">
        <w:rPr>
          <w:rFonts w:ascii="Garamond" w:hAnsi="Garamond"/>
          <w:color w:val="000000"/>
          <w:lang w:val="sq-AL"/>
        </w:rPr>
        <w:t>të datës 16 qershor</w:t>
      </w:r>
      <w:r w:rsidR="008771B8" w:rsidRPr="00072BD0">
        <w:rPr>
          <w:rFonts w:ascii="Garamond" w:hAnsi="Garamond"/>
          <w:color w:val="000000"/>
          <w:lang w:val="sq-AL"/>
        </w:rPr>
        <w:t xml:space="preserve"> 201</w:t>
      </w:r>
      <w:r w:rsidR="00C83A80">
        <w:rPr>
          <w:rFonts w:ascii="Garamond" w:hAnsi="Garamond"/>
          <w:color w:val="000000"/>
          <w:lang w:val="sq-AL"/>
        </w:rPr>
        <w:t>0</w:t>
      </w:r>
      <w:r w:rsidRPr="00072BD0">
        <w:rPr>
          <w:rFonts w:ascii="Garamond" w:hAnsi="Garamond"/>
          <w:color w:val="000000"/>
          <w:lang w:val="sq-AL"/>
        </w:rPr>
        <w:t>,</w:t>
      </w:r>
      <w:r w:rsidR="00915200" w:rsidRPr="00072BD0">
        <w:rPr>
          <w:rFonts w:ascii="Garamond" w:hAnsi="Garamond"/>
          <w:color w:val="000000"/>
          <w:lang w:val="sq-AL"/>
        </w:rPr>
        <w:t xml:space="preserve"> (</w:t>
      </w:r>
      <w:r w:rsidRPr="00072BD0">
        <w:rPr>
          <w:rFonts w:ascii="Garamond" w:hAnsi="Garamond"/>
          <w:lang w:val="sq-AL"/>
        </w:rPr>
        <w:t>lënda e regjistruar në A</w:t>
      </w:r>
      <w:r w:rsidR="00350359" w:rsidRPr="00072BD0">
        <w:rPr>
          <w:rFonts w:ascii="Garamond" w:hAnsi="Garamond"/>
          <w:lang w:val="sq-AL"/>
        </w:rPr>
        <w:t xml:space="preserve">gjencinë </w:t>
      </w:r>
      <w:r w:rsidRPr="00072BD0">
        <w:rPr>
          <w:rFonts w:ascii="Garamond" w:hAnsi="Garamond"/>
          <w:lang w:val="sq-AL"/>
        </w:rPr>
        <w:t>K</w:t>
      </w:r>
      <w:r w:rsidR="00915200" w:rsidRPr="00072BD0">
        <w:rPr>
          <w:rFonts w:ascii="Garamond" w:hAnsi="Garamond"/>
          <w:lang w:val="sq-AL"/>
        </w:rPr>
        <w:t>osovare të Pronave</w:t>
      </w:r>
      <w:r w:rsidR="00350359" w:rsidRPr="00072BD0">
        <w:rPr>
          <w:rFonts w:ascii="Garamond" w:hAnsi="Garamond"/>
          <w:lang w:val="sq-AL"/>
        </w:rPr>
        <w:t>,</w:t>
      </w:r>
      <w:r w:rsidRPr="00072BD0">
        <w:rPr>
          <w:rFonts w:ascii="Garamond" w:hAnsi="Garamond"/>
          <w:lang w:val="sq-AL"/>
        </w:rPr>
        <w:t xml:space="preserve"> me numër </w:t>
      </w:r>
      <w:r w:rsidRPr="00072BD0">
        <w:rPr>
          <w:rFonts w:ascii="Garamond" w:hAnsi="Garamond"/>
          <w:color w:val="000000"/>
          <w:lang w:val="sq-AL"/>
        </w:rPr>
        <w:t>KPA</w:t>
      </w:r>
      <w:r w:rsidR="002D266F">
        <w:rPr>
          <w:rFonts w:ascii="Garamond" w:hAnsi="Garamond"/>
          <w:color w:val="000000"/>
          <w:lang w:val="sq-AL"/>
        </w:rPr>
        <w:t>35697</w:t>
      </w:r>
      <w:r w:rsidR="00817822">
        <w:rPr>
          <w:rFonts w:ascii="Garamond" w:hAnsi="Garamond"/>
          <w:color w:val="000000"/>
          <w:lang w:val="sq-AL"/>
        </w:rPr>
        <w:t>,</w:t>
      </w:r>
      <w:r w:rsidR="007E7024" w:rsidRPr="00072BD0">
        <w:rPr>
          <w:rFonts w:ascii="Garamond" w:hAnsi="Garamond"/>
          <w:color w:val="000000"/>
          <w:lang w:val="sq-AL"/>
        </w:rPr>
        <w:t xml:space="preserve"> sipas kë</w:t>
      </w:r>
      <w:r w:rsidR="007620D0">
        <w:rPr>
          <w:rFonts w:ascii="Garamond" w:hAnsi="Garamond"/>
          <w:color w:val="000000"/>
          <w:lang w:val="sq-AL"/>
        </w:rPr>
        <w:t xml:space="preserve">rkesës së </w:t>
      </w:r>
      <w:r w:rsidR="00817822">
        <w:rPr>
          <w:rFonts w:ascii="Garamond" w:hAnsi="Garamond"/>
          <w:color w:val="000000"/>
          <w:lang w:val="sq-AL"/>
        </w:rPr>
        <w:t>palës kërkuese G</w:t>
      </w:r>
      <w:r w:rsidR="00C6638B">
        <w:rPr>
          <w:rFonts w:ascii="Garamond" w:hAnsi="Garamond"/>
          <w:color w:val="000000"/>
          <w:lang w:val="sq-AL"/>
        </w:rPr>
        <w:t>.</w:t>
      </w:r>
      <w:r w:rsidR="00817822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695885" w:rsidRPr="00072BD0">
        <w:rPr>
          <w:rFonts w:ascii="Garamond" w:hAnsi="Garamond"/>
          <w:color w:val="000000"/>
          <w:lang w:val="sq-AL"/>
        </w:rPr>
        <w:t>)</w:t>
      </w:r>
      <w:r w:rsidRPr="00072BD0">
        <w:rPr>
          <w:rFonts w:ascii="Garamond" w:hAnsi="Garamond"/>
          <w:color w:val="000000"/>
          <w:lang w:val="sq-AL"/>
        </w:rPr>
        <w:t>,</w:t>
      </w:r>
      <w:r w:rsidR="008B5533" w:rsidRPr="00072BD0">
        <w:rPr>
          <w:rFonts w:ascii="Garamond" w:hAnsi="Garamond"/>
          <w:color w:val="000000"/>
          <w:lang w:val="sq-AL"/>
        </w:rPr>
        <w:t xml:space="preserve"> </w:t>
      </w:r>
      <w:r w:rsidR="007E7024" w:rsidRPr="00072BD0">
        <w:rPr>
          <w:rFonts w:ascii="Garamond" w:hAnsi="Garamond"/>
          <w:color w:val="000000"/>
          <w:lang w:val="sq-AL"/>
        </w:rPr>
        <w:t xml:space="preserve">në seancën </w:t>
      </w:r>
      <w:r w:rsidR="00754BCB" w:rsidRPr="00072BD0">
        <w:rPr>
          <w:rFonts w:ascii="Garamond" w:hAnsi="Garamond"/>
          <w:color w:val="000000"/>
          <w:lang w:val="sq-AL"/>
        </w:rPr>
        <w:t xml:space="preserve">e </w:t>
      </w:r>
      <w:r w:rsidR="007E7024" w:rsidRPr="00072BD0">
        <w:rPr>
          <w:rFonts w:ascii="Garamond" w:hAnsi="Garamond"/>
          <w:color w:val="000000"/>
          <w:lang w:val="sq-AL"/>
        </w:rPr>
        <w:t>mbajtur me datë</w:t>
      </w:r>
      <w:r w:rsidRPr="00072BD0">
        <w:rPr>
          <w:rFonts w:ascii="Garamond" w:hAnsi="Garamond"/>
          <w:color w:val="000000"/>
          <w:lang w:val="sq-AL"/>
        </w:rPr>
        <w:t xml:space="preserve">, </w:t>
      </w:r>
      <w:r w:rsidR="00637AC1">
        <w:rPr>
          <w:rFonts w:ascii="Garamond" w:hAnsi="Garamond"/>
          <w:color w:val="000000"/>
          <w:lang w:val="sq-AL"/>
        </w:rPr>
        <w:t>2</w:t>
      </w:r>
      <w:r w:rsidR="00573F92">
        <w:rPr>
          <w:rFonts w:ascii="Garamond" w:hAnsi="Garamond"/>
          <w:color w:val="000000"/>
          <w:lang w:val="sq-AL"/>
        </w:rPr>
        <w:t>6</w:t>
      </w:r>
      <w:r w:rsidR="005273F6">
        <w:rPr>
          <w:rFonts w:ascii="Garamond" w:hAnsi="Garamond"/>
          <w:color w:val="000000"/>
          <w:lang w:val="sq-AL"/>
        </w:rPr>
        <w:t xml:space="preserve"> Nëntor</w:t>
      </w:r>
      <w:r w:rsidRPr="00072BD0">
        <w:rPr>
          <w:rFonts w:ascii="Garamond" w:hAnsi="Garamond"/>
          <w:color w:val="000000"/>
          <w:lang w:val="sq-AL"/>
        </w:rPr>
        <w:t xml:space="preserve"> </w:t>
      </w:r>
      <w:r w:rsidR="008771B8" w:rsidRPr="00072BD0">
        <w:rPr>
          <w:rFonts w:ascii="Garamond" w:hAnsi="Garamond"/>
          <w:color w:val="000000"/>
          <w:lang w:val="sq-AL"/>
        </w:rPr>
        <w:t>2020</w:t>
      </w:r>
      <w:r w:rsidRPr="00072BD0">
        <w:rPr>
          <w:rFonts w:ascii="Garamond" w:hAnsi="Garamond"/>
          <w:color w:val="000000"/>
          <w:lang w:val="sq-AL"/>
        </w:rPr>
        <w:t>,</w:t>
      </w:r>
      <w:r w:rsidR="00754BCB" w:rsidRPr="00072BD0">
        <w:rPr>
          <w:rFonts w:ascii="Garamond" w:hAnsi="Garamond"/>
          <w:color w:val="000000"/>
          <w:lang w:val="sq-AL"/>
        </w:rPr>
        <w:t xml:space="preserve"> </w:t>
      </w:r>
      <w:r w:rsidRPr="00072BD0">
        <w:rPr>
          <w:rFonts w:ascii="Garamond" w:hAnsi="Garamond"/>
          <w:color w:val="000000"/>
          <w:lang w:val="sq-AL"/>
        </w:rPr>
        <w:t>merr;</w:t>
      </w:r>
      <w:r w:rsidRPr="00072BD0">
        <w:rPr>
          <w:rFonts w:ascii="Garamond" w:hAnsi="Garamond"/>
          <w:lang w:val="sq-AL"/>
        </w:rPr>
        <w:t xml:space="preserve"> </w:t>
      </w:r>
      <w:r w:rsidRPr="00072BD0">
        <w:rPr>
          <w:rFonts w:ascii="Garamond" w:hAnsi="Garamond"/>
          <w:b/>
          <w:lang w:val="sq-AL"/>
        </w:rPr>
        <w:t xml:space="preserve">                                                                        </w:t>
      </w:r>
    </w:p>
    <w:p w:rsidR="003A5E1F" w:rsidRPr="00072BD0" w:rsidRDefault="003A5E1F" w:rsidP="00551C0A">
      <w:pPr>
        <w:spacing w:line="276" w:lineRule="auto"/>
        <w:jc w:val="both"/>
        <w:rPr>
          <w:rFonts w:ascii="Garamond" w:hAnsi="Garamond"/>
          <w:b/>
          <w:color w:val="000000"/>
          <w:lang w:val="sq-AL"/>
        </w:rPr>
      </w:pPr>
    </w:p>
    <w:p w:rsidR="003A5E1F" w:rsidRPr="00072BD0" w:rsidRDefault="00B26547" w:rsidP="00551C0A">
      <w:pPr>
        <w:spacing w:line="276" w:lineRule="auto"/>
        <w:ind w:left="2880" w:firstLine="720"/>
        <w:jc w:val="both"/>
        <w:rPr>
          <w:rFonts w:ascii="Garamond" w:hAnsi="Garamond"/>
          <w:b/>
          <w:color w:val="000000"/>
          <w:lang w:val="sq-AL"/>
        </w:rPr>
      </w:pPr>
      <w:r w:rsidRPr="00072BD0">
        <w:rPr>
          <w:rFonts w:ascii="Garamond" w:hAnsi="Garamond"/>
          <w:b/>
          <w:color w:val="000000"/>
          <w:lang w:val="sq-AL"/>
        </w:rPr>
        <w:t xml:space="preserve">AKTGJYKIM </w:t>
      </w:r>
    </w:p>
    <w:p w:rsidR="00BA7B7D" w:rsidRPr="00072BD0" w:rsidRDefault="00BA7B7D" w:rsidP="00A10EF9">
      <w:pPr>
        <w:spacing w:line="276" w:lineRule="auto"/>
        <w:ind w:right="170"/>
        <w:jc w:val="both"/>
        <w:rPr>
          <w:rFonts w:ascii="Garamond" w:hAnsi="Garamond"/>
          <w:b/>
          <w:color w:val="000000"/>
          <w:lang w:val="sq-AL"/>
        </w:rPr>
      </w:pPr>
    </w:p>
    <w:p w:rsidR="00803E96" w:rsidRPr="000F7479" w:rsidRDefault="00C83A80" w:rsidP="000F7479">
      <w:pPr>
        <w:numPr>
          <w:ilvl w:val="0"/>
          <w:numId w:val="1"/>
        </w:numPr>
        <w:spacing w:line="276" w:lineRule="auto"/>
        <w:ind w:left="510" w:right="170"/>
        <w:jc w:val="both"/>
        <w:rPr>
          <w:rFonts w:ascii="Garamond" w:hAnsi="Garamond"/>
          <w:b/>
          <w:color w:val="000000"/>
          <w:lang w:val="sq-AL"/>
        </w:rPr>
      </w:pPr>
      <w:r>
        <w:rPr>
          <w:rFonts w:ascii="Garamond" w:hAnsi="Garamond"/>
          <w:b/>
          <w:color w:val="000000"/>
          <w:lang w:val="sq-AL"/>
        </w:rPr>
        <w:t>Refuz</w:t>
      </w:r>
      <w:r w:rsidR="001C3CC4" w:rsidRPr="00072BD0">
        <w:rPr>
          <w:rFonts w:ascii="Garamond" w:hAnsi="Garamond"/>
          <w:b/>
          <w:color w:val="000000"/>
          <w:lang w:val="sq-AL"/>
        </w:rPr>
        <w:t>ohet</w:t>
      </w:r>
      <w:r w:rsidR="004B3AA6" w:rsidRPr="00072BD0">
        <w:rPr>
          <w:rFonts w:ascii="Garamond" w:hAnsi="Garamond"/>
          <w:b/>
          <w:color w:val="000000"/>
          <w:lang w:val="sq-AL"/>
        </w:rPr>
        <w:t xml:space="preserve"> si e </w:t>
      </w:r>
      <w:r>
        <w:rPr>
          <w:rFonts w:ascii="Garamond" w:hAnsi="Garamond"/>
          <w:b/>
          <w:color w:val="000000"/>
          <w:lang w:val="sq-AL"/>
        </w:rPr>
        <w:t xml:space="preserve">pa </w:t>
      </w:r>
      <w:r w:rsidR="004B3AA6" w:rsidRPr="00072BD0">
        <w:rPr>
          <w:rFonts w:ascii="Garamond" w:hAnsi="Garamond"/>
          <w:b/>
          <w:color w:val="000000"/>
          <w:lang w:val="sq-AL"/>
        </w:rPr>
        <w:t>bazuar ankesa e</w:t>
      </w:r>
      <w:r>
        <w:rPr>
          <w:rFonts w:ascii="Garamond" w:hAnsi="Garamond"/>
          <w:b/>
          <w:color w:val="000000"/>
          <w:lang w:val="sq-AL"/>
        </w:rPr>
        <w:t xml:space="preserve"> paraqitur nga</w:t>
      </w:r>
      <w:r w:rsidR="004B3AA6" w:rsidRPr="00072BD0">
        <w:rPr>
          <w:rFonts w:ascii="Garamond" w:hAnsi="Garamond"/>
          <w:b/>
          <w:color w:val="000000"/>
          <w:lang w:val="sq-AL"/>
        </w:rPr>
        <w:t xml:space="preserve"> </w:t>
      </w:r>
      <w:r>
        <w:rPr>
          <w:rFonts w:ascii="Garamond" w:hAnsi="Garamond"/>
          <w:b/>
          <w:color w:val="000000"/>
          <w:lang w:val="sq-AL"/>
        </w:rPr>
        <w:t>H</w:t>
      </w:r>
      <w:r w:rsidR="00C6638B">
        <w:rPr>
          <w:rFonts w:ascii="Garamond" w:hAnsi="Garamond"/>
          <w:b/>
          <w:color w:val="000000"/>
          <w:lang w:val="sq-AL"/>
        </w:rPr>
        <w:t>.</w:t>
      </w:r>
      <w:r>
        <w:rPr>
          <w:rFonts w:ascii="Garamond" w:hAnsi="Garamond"/>
          <w:b/>
          <w:color w:val="000000"/>
          <w:lang w:val="sq-AL"/>
        </w:rPr>
        <w:t xml:space="preserve"> M</w:t>
      </w:r>
      <w:r w:rsidR="00C6638B">
        <w:rPr>
          <w:rFonts w:ascii="Garamond" w:hAnsi="Garamond"/>
          <w:b/>
          <w:color w:val="000000"/>
          <w:lang w:val="sq-AL"/>
        </w:rPr>
        <w:t>.</w:t>
      </w:r>
      <w:r w:rsidR="00627617" w:rsidRPr="00072BD0">
        <w:rPr>
          <w:rFonts w:ascii="Garamond" w:hAnsi="Garamond"/>
          <w:b/>
          <w:color w:val="000000"/>
          <w:lang w:val="sq-AL"/>
        </w:rPr>
        <w:t>,</w:t>
      </w:r>
      <w:r w:rsidR="00343C10" w:rsidRPr="00072BD0">
        <w:rPr>
          <w:rFonts w:ascii="Garamond" w:hAnsi="Garamond"/>
          <w:b/>
          <w:color w:val="000000"/>
          <w:lang w:val="sq-AL"/>
        </w:rPr>
        <w:t xml:space="preserve"> </w:t>
      </w:r>
      <w:r>
        <w:rPr>
          <w:rFonts w:ascii="Garamond" w:hAnsi="Garamond"/>
          <w:b/>
          <w:color w:val="000000"/>
          <w:lang w:val="sq-AL"/>
        </w:rPr>
        <w:t>kundër V</w:t>
      </w:r>
      <w:r w:rsidR="00512C30">
        <w:rPr>
          <w:rFonts w:ascii="Garamond" w:hAnsi="Garamond"/>
          <w:b/>
          <w:color w:val="000000"/>
          <w:lang w:val="sq-AL"/>
        </w:rPr>
        <w:t xml:space="preserve">endimit të </w:t>
      </w:r>
      <w:r w:rsidR="002021DB">
        <w:rPr>
          <w:rFonts w:ascii="Garamond" w:hAnsi="Garamond"/>
          <w:b/>
          <w:color w:val="000000"/>
          <w:lang w:val="sq-AL"/>
        </w:rPr>
        <w:t>Komisionit</w:t>
      </w:r>
      <w:r w:rsidR="00512C30">
        <w:rPr>
          <w:rFonts w:ascii="Garamond" w:hAnsi="Garamond"/>
          <w:b/>
          <w:color w:val="000000"/>
          <w:lang w:val="sq-AL"/>
        </w:rPr>
        <w:t xml:space="preserve"> për Kërkesa Pronësore</w:t>
      </w:r>
      <w:r>
        <w:rPr>
          <w:rFonts w:ascii="Garamond" w:hAnsi="Garamond"/>
          <w:b/>
          <w:color w:val="000000"/>
          <w:lang w:val="sq-AL"/>
        </w:rPr>
        <w:t xml:space="preserve"> të Kosovës nr. KPCC/D/A/78/2010, të datës 16 qershor</w:t>
      </w:r>
      <w:r w:rsidR="00AB679B">
        <w:rPr>
          <w:rFonts w:ascii="Garamond" w:hAnsi="Garamond"/>
          <w:b/>
          <w:color w:val="000000"/>
          <w:lang w:val="sq-AL"/>
        </w:rPr>
        <w:t xml:space="preserve"> 201</w:t>
      </w:r>
      <w:r>
        <w:rPr>
          <w:rFonts w:ascii="Garamond" w:hAnsi="Garamond"/>
          <w:b/>
          <w:color w:val="000000"/>
          <w:lang w:val="sq-AL"/>
        </w:rPr>
        <w:t>0</w:t>
      </w:r>
      <w:r w:rsidR="000D63B5">
        <w:rPr>
          <w:rFonts w:ascii="Garamond" w:hAnsi="Garamond"/>
          <w:b/>
          <w:color w:val="000000"/>
          <w:lang w:val="sq-AL"/>
        </w:rPr>
        <w:t>,</w:t>
      </w:r>
      <w:r w:rsidR="00AB679B">
        <w:rPr>
          <w:rFonts w:ascii="Garamond" w:hAnsi="Garamond"/>
          <w:b/>
          <w:color w:val="000000"/>
          <w:lang w:val="sq-AL"/>
        </w:rPr>
        <w:t xml:space="preserve"> </w:t>
      </w:r>
      <w:r w:rsidR="00817822">
        <w:rPr>
          <w:rFonts w:ascii="Garamond" w:hAnsi="Garamond"/>
          <w:b/>
          <w:color w:val="000000"/>
          <w:lang w:val="sq-AL"/>
        </w:rPr>
        <w:t xml:space="preserve">për </w:t>
      </w:r>
      <w:r>
        <w:rPr>
          <w:rFonts w:ascii="Garamond" w:hAnsi="Garamond"/>
          <w:b/>
          <w:color w:val="000000"/>
          <w:lang w:val="sq-AL"/>
        </w:rPr>
        <w:t xml:space="preserve">sa i </w:t>
      </w:r>
      <w:r w:rsidR="00DF0A31" w:rsidRPr="00072BD0">
        <w:rPr>
          <w:rFonts w:ascii="Garamond" w:hAnsi="Garamond"/>
          <w:b/>
          <w:lang w:val="sq-AL"/>
        </w:rPr>
        <w:t xml:space="preserve"> përket kërkesës</w:t>
      </w:r>
      <w:r w:rsidR="00217B88" w:rsidRPr="00072BD0">
        <w:rPr>
          <w:rFonts w:ascii="Garamond" w:hAnsi="Garamond"/>
          <w:b/>
          <w:lang w:val="sq-AL"/>
        </w:rPr>
        <w:t xml:space="preserve"> </w:t>
      </w:r>
      <w:r>
        <w:rPr>
          <w:rFonts w:ascii="Garamond" w:hAnsi="Garamond"/>
          <w:b/>
          <w:lang w:val="sq-AL"/>
        </w:rPr>
        <w:t>të regjistruar në APK,</w:t>
      </w:r>
      <w:r w:rsidR="00BA7B7D" w:rsidRPr="00072BD0">
        <w:rPr>
          <w:rFonts w:ascii="Garamond" w:hAnsi="Garamond"/>
          <w:b/>
          <w:lang w:val="sq-AL"/>
        </w:rPr>
        <w:t xml:space="preserve"> me numër</w:t>
      </w:r>
      <w:r w:rsidR="002D266F">
        <w:rPr>
          <w:rFonts w:ascii="Garamond" w:hAnsi="Garamond"/>
          <w:b/>
          <w:lang w:val="sq-AL"/>
        </w:rPr>
        <w:t xml:space="preserve"> KPA35697</w:t>
      </w:r>
      <w:r w:rsidR="003A5E1F" w:rsidRPr="00072BD0">
        <w:rPr>
          <w:rFonts w:ascii="Garamond" w:hAnsi="Garamond"/>
          <w:b/>
          <w:lang w:val="sq-AL"/>
        </w:rPr>
        <w:t>.</w:t>
      </w:r>
    </w:p>
    <w:p w:rsidR="000F7479" w:rsidRDefault="000F7479" w:rsidP="000F7479">
      <w:pPr>
        <w:spacing w:line="276" w:lineRule="auto"/>
        <w:ind w:left="510" w:right="170"/>
        <w:jc w:val="both"/>
        <w:rPr>
          <w:rFonts w:ascii="Garamond" w:hAnsi="Garamond"/>
          <w:b/>
          <w:color w:val="000000"/>
          <w:lang w:val="sq-AL"/>
        </w:rPr>
      </w:pPr>
    </w:p>
    <w:p w:rsidR="00B56F82" w:rsidRDefault="000F7479" w:rsidP="00817822">
      <w:pPr>
        <w:numPr>
          <w:ilvl w:val="0"/>
          <w:numId w:val="1"/>
        </w:numPr>
        <w:spacing w:line="276" w:lineRule="auto"/>
        <w:ind w:left="510" w:right="170"/>
        <w:jc w:val="both"/>
        <w:rPr>
          <w:rFonts w:ascii="Garamond" w:hAnsi="Garamond"/>
          <w:b/>
          <w:color w:val="000000"/>
          <w:lang w:val="sq-AL"/>
        </w:rPr>
      </w:pPr>
      <w:r w:rsidRPr="000F7479">
        <w:rPr>
          <w:rFonts w:ascii="Garamond" w:hAnsi="Garamond"/>
          <w:b/>
          <w:lang w:val="sq-AL"/>
        </w:rPr>
        <w:t xml:space="preserve">Vërtetohet Vendimi i Komisionit për Kërkesa Pronësore të Kosovës </w:t>
      </w:r>
      <w:r>
        <w:rPr>
          <w:rFonts w:ascii="Garamond" w:hAnsi="Garamond"/>
          <w:b/>
          <w:lang w:val="sq-AL"/>
        </w:rPr>
        <w:t>KPCC/D/A/78/2010</w:t>
      </w:r>
      <w:r w:rsidRPr="000F7479">
        <w:rPr>
          <w:rFonts w:ascii="Garamond" w:hAnsi="Garamond"/>
          <w:b/>
          <w:lang w:val="sq-AL"/>
        </w:rPr>
        <w:t xml:space="preserve">, i datës </w:t>
      </w:r>
      <w:r>
        <w:rPr>
          <w:rFonts w:ascii="Garamond" w:hAnsi="Garamond"/>
          <w:b/>
          <w:lang w:val="sq-AL"/>
        </w:rPr>
        <w:t>16 qershor</w:t>
      </w:r>
      <w:r w:rsidRPr="000F7479">
        <w:rPr>
          <w:rFonts w:ascii="Garamond" w:hAnsi="Garamond"/>
          <w:b/>
          <w:lang w:val="sq-AL"/>
        </w:rPr>
        <w:t xml:space="preserve"> 201</w:t>
      </w:r>
      <w:r>
        <w:rPr>
          <w:rFonts w:ascii="Garamond" w:hAnsi="Garamond"/>
          <w:b/>
          <w:lang w:val="sq-AL"/>
        </w:rPr>
        <w:t>0</w:t>
      </w:r>
      <w:r w:rsidRPr="000F7479">
        <w:rPr>
          <w:rFonts w:ascii="Garamond" w:hAnsi="Garamond"/>
          <w:b/>
          <w:lang w:val="sq-AL"/>
        </w:rPr>
        <w:t>, për sa i përket kërkesës së regjistruar me numër, KPA</w:t>
      </w:r>
      <w:r w:rsidR="002D266F">
        <w:rPr>
          <w:rFonts w:ascii="Garamond" w:hAnsi="Garamond"/>
          <w:b/>
          <w:lang w:val="sq-AL"/>
        </w:rPr>
        <w:t>35697</w:t>
      </w:r>
      <w:r w:rsidRPr="000F7479">
        <w:rPr>
          <w:rFonts w:ascii="Garamond" w:hAnsi="Garamond"/>
          <w:b/>
          <w:lang w:val="sq-AL"/>
        </w:rPr>
        <w:t>.</w:t>
      </w:r>
    </w:p>
    <w:p w:rsidR="00817822" w:rsidRPr="00817822" w:rsidRDefault="00817822" w:rsidP="006D3DC3">
      <w:pPr>
        <w:spacing w:line="276" w:lineRule="auto"/>
        <w:ind w:right="170"/>
        <w:jc w:val="both"/>
        <w:rPr>
          <w:rFonts w:ascii="Garamond" w:hAnsi="Garamond"/>
          <w:b/>
          <w:color w:val="000000"/>
          <w:lang w:val="sq-AL"/>
        </w:rPr>
      </w:pPr>
    </w:p>
    <w:p w:rsidR="00B56F82" w:rsidRPr="00072BD0" w:rsidRDefault="003B4D6D" w:rsidP="00905CC0">
      <w:pPr>
        <w:spacing w:line="276" w:lineRule="auto"/>
        <w:ind w:firstLine="644"/>
        <w:jc w:val="both"/>
        <w:rPr>
          <w:rFonts w:ascii="Garamond" w:hAnsi="Garamond"/>
          <w:b/>
          <w:u w:val="single"/>
          <w:lang w:val="sq-AL"/>
        </w:rPr>
      </w:pPr>
      <w:r w:rsidRPr="00072BD0">
        <w:rPr>
          <w:rFonts w:ascii="Garamond" w:hAnsi="Garamond"/>
          <w:b/>
          <w:u w:val="single"/>
          <w:lang w:val="sq-AL"/>
        </w:rPr>
        <w:t>Përmbledhje e çështjeve procedurale dhe faktike</w:t>
      </w:r>
      <w:r w:rsidR="00BF1FFA">
        <w:rPr>
          <w:rFonts w:ascii="Garamond" w:hAnsi="Garamond"/>
          <w:b/>
          <w:u w:val="single"/>
          <w:lang w:val="sq-AL"/>
        </w:rPr>
        <w:t>;</w:t>
      </w:r>
    </w:p>
    <w:p w:rsidR="00495297" w:rsidRPr="00072BD0" w:rsidRDefault="00495297" w:rsidP="00551C0A">
      <w:pPr>
        <w:spacing w:line="276" w:lineRule="auto"/>
        <w:ind w:firstLine="720"/>
        <w:jc w:val="both"/>
        <w:rPr>
          <w:rFonts w:ascii="Garamond" w:hAnsi="Garamond"/>
          <w:b/>
          <w:u w:val="single"/>
          <w:lang w:val="sq-AL"/>
        </w:rPr>
      </w:pPr>
    </w:p>
    <w:p w:rsidR="00495297" w:rsidRPr="00072BD0" w:rsidRDefault="00453CF7" w:rsidP="00551C0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color w:val="000000"/>
          <w:lang w:val="sq-AL"/>
        </w:rPr>
        <w:t>Më</w:t>
      </w:r>
      <w:r w:rsidR="000F7479">
        <w:rPr>
          <w:rFonts w:ascii="Garamond" w:hAnsi="Garamond"/>
          <w:color w:val="000000"/>
          <w:lang w:val="sq-AL"/>
        </w:rPr>
        <w:t xml:space="preserve"> datë 12 prill</w:t>
      </w:r>
      <w:r w:rsidR="007620D0">
        <w:rPr>
          <w:rFonts w:ascii="Garamond" w:hAnsi="Garamond"/>
          <w:color w:val="000000"/>
          <w:lang w:val="sq-AL"/>
        </w:rPr>
        <w:t xml:space="preserve"> 2007 G</w:t>
      </w:r>
      <w:r w:rsidR="00C6638B">
        <w:rPr>
          <w:rFonts w:ascii="Garamond" w:hAnsi="Garamond"/>
          <w:color w:val="000000"/>
          <w:lang w:val="sq-AL"/>
        </w:rPr>
        <w:t>..</w:t>
      </w:r>
      <w:r w:rsidR="00817822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495297" w:rsidRPr="00072BD0">
        <w:rPr>
          <w:rFonts w:ascii="Garamond" w:hAnsi="Garamond"/>
          <w:color w:val="000000"/>
          <w:lang w:val="sq-AL"/>
        </w:rPr>
        <w:t xml:space="preserve">, (tutje; pala </w:t>
      </w:r>
      <w:r w:rsidR="000F7479">
        <w:rPr>
          <w:rFonts w:ascii="Garamond" w:hAnsi="Garamond"/>
          <w:color w:val="000000"/>
          <w:lang w:val="sq-AL"/>
        </w:rPr>
        <w:t>kërkuese në AKP</w:t>
      </w:r>
      <w:r w:rsidR="00495297" w:rsidRPr="00072BD0">
        <w:rPr>
          <w:rFonts w:ascii="Garamond" w:hAnsi="Garamond"/>
          <w:color w:val="000000"/>
          <w:lang w:val="sq-AL"/>
        </w:rPr>
        <w:t>), ka paraqitur</w:t>
      </w:r>
      <w:r w:rsidR="000F7479">
        <w:rPr>
          <w:rFonts w:ascii="Garamond" w:hAnsi="Garamond"/>
          <w:color w:val="000000"/>
          <w:lang w:val="sq-AL"/>
        </w:rPr>
        <w:t xml:space="preserve">  kërkesë</w:t>
      </w:r>
      <w:r w:rsidR="00F67635" w:rsidRPr="00072BD0">
        <w:rPr>
          <w:rFonts w:ascii="Garamond" w:hAnsi="Garamond"/>
          <w:color w:val="000000"/>
          <w:lang w:val="sq-AL"/>
        </w:rPr>
        <w:t xml:space="preserve"> në Agjencinë K</w:t>
      </w:r>
      <w:r w:rsidR="00495297" w:rsidRPr="00072BD0">
        <w:rPr>
          <w:rFonts w:ascii="Garamond" w:hAnsi="Garamond"/>
          <w:color w:val="000000"/>
          <w:lang w:val="sq-AL"/>
        </w:rPr>
        <w:t>os</w:t>
      </w:r>
      <w:r w:rsidR="00F67635" w:rsidRPr="00072BD0">
        <w:rPr>
          <w:rFonts w:ascii="Garamond" w:hAnsi="Garamond"/>
          <w:color w:val="000000"/>
          <w:lang w:val="sq-AL"/>
        </w:rPr>
        <w:t xml:space="preserve">ovare të Pronave (tutje AKP), në cilësinë e  </w:t>
      </w:r>
      <w:r w:rsidR="000F7479">
        <w:rPr>
          <w:rFonts w:ascii="Garamond" w:hAnsi="Garamond"/>
          <w:color w:val="000000"/>
          <w:lang w:val="sq-AL"/>
        </w:rPr>
        <w:t>anëtarit të bashkësisë familjare</w:t>
      </w:r>
      <w:r w:rsidR="00321249">
        <w:rPr>
          <w:rFonts w:ascii="Garamond" w:hAnsi="Garamond"/>
          <w:color w:val="000000"/>
          <w:lang w:val="sq-AL"/>
        </w:rPr>
        <w:t>,(ABF),</w:t>
      </w:r>
      <w:r w:rsidR="000F7479">
        <w:rPr>
          <w:rFonts w:ascii="Garamond" w:hAnsi="Garamond"/>
          <w:color w:val="000000"/>
          <w:lang w:val="sq-AL"/>
        </w:rPr>
        <w:t xml:space="preserve"> të bartësit të drejtës pronësore </w:t>
      </w:r>
      <w:r w:rsidR="00196F7A">
        <w:rPr>
          <w:rFonts w:ascii="Garamond" w:hAnsi="Garamond"/>
          <w:color w:val="000000"/>
          <w:lang w:val="sq-AL"/>
        </w:rPr>
        <w:t xml:space="preserve">(BDP), </w:t>
      </w:r>
      <w:r w:rsidR="000F7479">
        <w:rPr>
          <w:rFonts w:ascii="Garamond" w:hAnsi="Garamond"/>
          <w:color w:val="000000"/>
          <w:lang w:val="sq-AL"/>
        </w:rPr>
        <w:t>në e</w:t>
      </w:r>
      <w:r w:rsidR="00817822">
        <w:rPr>
          <w:rFonts w:ascii="Garamond" w:hAnsi="Garamond"/>
          <w:color w:val="000000"/>
          <w:lang w:val="sq-AL"/>
        </w:rPr>
        <w:t>mër të gjyshes së tij S</w:t>
      </w:r>
      <w:r w:rsidR="00C6638B">
        <w:rPr>
          <w:rFonts w:ascii="Garamond" w:hAnsi="Garamond"/>
          <w:color w:val="000000"/>
          <w:lang w:val="sq-AL"/>
        </w:rPr>
        <w:t>.</w:t>
      </w:r>
      <w:r w:rsidR="00817822">
        <w:rPr>
          <w:rFonts w:ascii="Garamond" w:hAnsi="Garamond"/>
          <w:color w:val="000000"/>
          <w:lang w:val="sq-AL"/>
        </w:rPr>
        <w:t>M</w:t>
      </w:r>
      <w:r w:rsidR="00C6638B">
        <w:rPr>
          <w:rFonts w:ascii="Garamond" w:hAnsi="Garamond"/>
          <w:color w:val="000000"/>
          <w:lang w:val="sq-AL"/>
        </w:rPr>
        <w:t>.</w:t>
      </w:r>
      <w:r w:rsidR="000F7479">
        <w:rPr>
          <w:rFonts w:ascii="Garamond" w:hAnsi="Garamond"/>
          <w:color w:val="000000"/>
          <w:lang w:val="sq-AL"/>
        </w:rPr>
        <w:t>,</w:t>
      </w:r>
      <w:r w:rsidR="004A53F9" w:rsidRPr="00072BD0">
        <w:rPr>
          <w:rFonts w:ascii="Garamond" w:hAnsi="Garamond"/>
          <w:color w:val="000000"/>
          <w:lang w:val="sq-AL"/>
        </w:rPr>
        <w:t xml:space="preserve"> me të </w:t>
      </w:r>
      <w:r w:rsidR="000F7479">
        <w:rPr>
          <w:rFonts w:ascii="Garamond" w:hAnsi="Garamond"/>
          <w:color w:val="000000"/>
          <w:lang w:val="sq-AL"/>
        </w:rPr>
        <w:t>cilën</w:t>
      </w:r>
      <w:r w:rsidR="002D6931" w:rsidRPr="00072BD0">
        <w:rPr>
          <w:rFonts w:ascii="Garamond" w:hAnsi="Garamond"/>
          <w:color w:val="000000"/>
          <w:lang w:val="sq-AL"/>
        </w:rPr>
        <w:t xml:space="preserve"> kërkon ti </w:t>
      </w:r>
      <w:r w:rsidR="00817822">
        <w:rPr>
          <w:rFonts w:ascii="Garamond" w:hAnsi="Garamond"/>
          <w:color w:val="000000"/>
          <w:lang w:val="sq-AL"/>
        </w:rPr>
        <w:t>njihet</w:t>
      </w:r>
      <w:r w:rsidR="000F7479">
        <w:rPr>
          <w:rFonts w:ascii="Garamond" w:hAnsi="Garamond"/>
          <w:color w:val="000000"/>
          <w:lang w:val="sq-AL"/>
        </w:rPr>
        <w:t xml:space="preserve"> e drejta pronësore dhe ri</w:t>
      </w:r>
      <w:r w:rsidR="00E96A88">
        <w:rPr>
          <w:rFonts w:ascii="Garamond" w:hAnsi="Garamond"/>
          <w:color w:val="000000"/>
          <w:lang w:val="sq-AL"/>
        </w:rPr>
        <w:t xml:space="preserve"> </w:t>
      </w:r>
      <w:r w:rsidR="000F7479">
        <w:rPr>
          <w:rFonts w:ascii="Garamond" w:hAnsi="Garamond"/>
          <w:color w:val="000000"/>
          <w:lang w:val="sq-AL"/>
        </w:rPr>
        <w:t>posedimi i ngastrës kadastrale,</w:t>
      </w:r>
      <w:r w:rsidR="00F67635" w:rsidRPr="00072BD0">
        <w:rPr>
          <w:rFonts w:ascii="Garamond" w:hAnsi="Garamond"/>
          <w:color w:val="000000"/>
          <w:lang w:val="sq-AL"/>
        </w:rPr>
        <w:t xml:space="preserve"> nr.</w:t>
      </w:r>
      <w:r w:rsidR="00C6638B">
        <w:rPr>
          <w:rFonts w:ascii="Garamond" w:hAnsi="Garamond"/>
          <w:color w:val="000000"/>
          <w:lang w:val="sq-AL"/>
        </w:rPr>
        <w:t>...</w:t>
      </w:r>
      <w:r w:rsidR="000F7479">
        <w:rPr>
          <w:rFonts w:ascii="Garamond" w:hAnsi="Garamond"/>
          <w:color w:val="000000"/>
          <w:lang w:val="sq-AL"/>
        </w:rPr>
        <w:t>,</w:t>
      </w:r>
      <w:r w:rsidR="00F67635" w:rsidRPr="00072BD0">
        <w:rPr>
          <w:rFonts w:ascii="Garamond" w:hAnsi="Garamond"/>
          <w:color w:val="000000"/>
          <w:lang w:val="sq-AL"/>
        </w:rPr>
        <w:t xml:space="preserve"> </w:t>
      </w:r>
      <w:r w:rsidR="002D266F">
        <w:rPr>
          <w:rFonts w:ascii="Garamond" w:hAnsi="Garamond"/>
          <w:color w:val="000000"/>
          <w:lang w:val="sq-AL"/>
        </w:rPr>
        <w:t xml:space="preserve"> në sipërfaqe prej 00.12</w:t>
      </w:r>
      <w:r w:rsidR="000F7479">
        <w:rPr>
          <w:rFonts w:ascii="Garamond" w:hAnsi="Garamond"/>
          <w:color w:val="000000"/>
          <w:lang w:val="sq-AL"/>
        </w:rPr>
        <w:t>.</w:t>
      </w:r>
      <w:r w:rsidR="002D266F">
        <w:rPr>
          <w:rFonts w:ascii="Garamond" w:hAnsi="Garamond"/>
          <w:color w:val="000000"/>
          <w:lang w:val="sq-AL"/>
        </w:rPr>
        <w:t>11</w:t>
      </w:r>
      <w:r w:rsidR="000F7479">
        <w:rPr>
          <w:rFonts w:ascii="Garamond" w:hAnsi="Garamond"/>
          <w:color w:val="000000"/>
          <w:lang w:val="sq-AL"/>
        </w:rPr>
        <w:t>ha</w:t>
      </w:r>
      <w:r w:rsidR="006514A5" w:rsidRPr="00072BD0">
        <w:rPr>
          <w:rFonts w:ascii="Garamond" w:hAnsi="Garamond"/>
          <w:color w:val="000000"/>
          <w:lang w:val="sq-AL"/>
        </w:rPr>
        <w:t>,</w:t>
      </w:r>
      <w:r w:rsidR="00BF1FFA">
        <w:rPr>
          <w:rFonts w:ascii="Garamond" w:hAnsi="Garamond"/>
          <w:color w:val="000000"/>
          <w:lang w:val="sq-AL"/>
        </w:rPr>
        <w:t xml:space="preserve"> </w:t>
      </w:r>
      <w:r w:rsidR="00921121">
        <w:rPr>
          <w:rFonts w:ascii="Garamond" w:hAnsi="Garamond"/>
          <w:color w:val="000000"/>
          <w:lang w:val="sq-AL"/>
        </w:rPr>
        <w:t xml:space="preserve">me kulturë </w:t>
      </w:r>
      <w:r w:rsidR="002D266F">
        <w:rPr>
          <w:rFonts w:ascii="Garamond" w:hAnsi="Garamond"/>
          <w:color w:val="000000"/>
          <w:lang w:val="sq-AL"/>
        </w:rPr>
        <w:t>arë</w:t>
      </w:r>
      <w:r w:rsidR="00817822">
        <w:rPr>
          <w:rFonts w:ascii="Garamond" w:hAnsi="Garamond"/>
          <w:color w:val="000000"/>
          <w:lang w:val="sq-AL"/>
        </w:rPr>
        <w:t xml:space="preserve"> </w:t>
      </w:r>
      <w:r w:rsidR="00B642CA">
        <w:rPr>
          <w:rFonts w:ascii="Garamond" w:hAnsi="Garamond"/>
          <w:color w:val="000000"/>
          <w:lang w:val="sq-AL"/>
        </w:rPr>
        <w:t>e</w:t>
      </w:r>
      <w:r w:rsidR="000F7479">
        <w:rPr>
          <w:rFonts w:ascii="Garamond" w:hAnsi="Garamond"/>
          <w:color w:val="000000"/>
          <w:lang w:val="sq-AL"/>
        </w:rPr>
        <w:t xml:space="preserve"> </w:t>
      </w:r>
      <w:r w:rsidR="00921121">
        <w:rPr>
          <w:rFonts w:ascii="Garamond" w:hAnsi="Garamond"/>
          <w:color w:val="000000"/>
          <w:lang w:val="sq-AL"/>
        </w:rPr>
        <w:t xml:space="preserve">klasës së </w:t>
      </w:r>
      <w:r w:rsidR="000E14CF">
        <w:rPr>
          <w:rFonts w:ascii="Garamond" w:hAnsi="Garamond"/>
          <w:color w:val="000000"/>
          <w:lang w:val="sq-AL"/>
        </w:rPr>
        <w:t xml:space="preserve">parë, e </w:t>
      </w:r>
      <w:r w:rsidR="000B0384" w:rsidRPr="00072BD0">
        <w:rPr>
          <w:rFonts w:ascii="Garamond" w:hAnsi="Garamond"/>
          <w:color w:val="000000"/>
          <w:lang w:val="sq-AL"/>
        </w:rPr>
        <w:t xml:space="preserve"> cila</w:t>
      </w:r>
      <w:r w:rsidR="006514A5" w:rsidRPr="00072BD0">
        <w:rPr>
          <w:rFonts w:ascii="Garamond" w:hAnsi="Garamond"/>
          <w:color w:val="000000"/>
          <w:lang w:val="sq-AL"/>
        </w:rPr>
        <w:t>t</w:t>
      </w:r>
      <w:r w:rsidR="000B0384" w:rsidRPr="00072BD0">
        <w:rPr>
          <w:rFonts w:ascii="Garamond" w:hAnsi="Garamond"/>
          <w:color w:val="000000"/>
          <w:lang w:val="sq-AL"/>
        </w:rPr>
        <w:t xml:space="preserve"> ndodhe</w:t>
      </w:r>
      <w:r w:rsidR="000E14CF">
        <w:rPr>
          <w:rFonts w:ascii="Garamond" w:hAnsi="Garamond"/>
          <w:color w:val="000000"/>
          <w:lang w:val="sq-AL"/>
        </w:rPr>
        <w:t>t</w:t>
      </w:r>
      <w:r w:rsidR="000B0384" w:rsidRPr="00072BD0">
        <w:rPr>
          <w:rFonts w:ascii="Garamond" w:hAnsi="Garamond"/>
          <w:color w:val="000000"/>
          <w:lang w:val="sq-AL"/>
        </w:rPr>
        <w:t xml:space="preserve"> në</w:t>
      </w:r>
      <w:r w:rsidR="00817822">
        <w:rPr>
          <w:rFonts w:ascii="Garamond" w:hAnsi="Garamond"/>
          <w:color w:val="000000"/>
          <w:lang w:val="sq-AL"/>
        </w:rPr>
        <w:t xml:space="preserve"> vendin e quajtur, “</w:t>
      </w:r>
      <w:r w:rsidR="00C6638B">
        <w:rPr>
          <w:rFonts w:ascii="Garamond" w:hAnsi="Garamond"/>
          <w:color w:val="000000"/>
          <w:lang w:val="sq-AL"/>
        </w:rPr>
        <w:t>...</w:t>
      </w:r>
      <w:r w:rsidR="00784CB2">
        <w:rPr>
          <w:rFonts w:ascii="Garamond" w:hAnsi="Garamond"/>
          <w:color w:val="000000"/>
          <w:lang w:val="sq-AL"/>
        </w:rPr>
        <w:t>”</w:t>
      </w:r>
      <w:r w:rsidR="00817822">
        <w:rPr>
          <w:rFonts w:ascii="Garamond" w:hAnsi="Garamond"/>
          <w:color w:val="000000"/>
          <w:lang w:val="sq-AL"/>
        </w:rPr>
        <w:t xml:space="preserve">, Zona Kadastrale </w:t>
      </w:r>
      <w:r w:rsidR="00C6638B">
        <w:rPr>
          <w:rFonts w:ascii="Garamond" w:hAnsi="Garamond"/>
          <w:color w:val="000000"/>
          <w:lang w:val="sq-AL"/>
        </w:rPr>
        <w:t>...</w:t>
      </w:r>
      <w:r w:rsidR="00817822">
        <w:rPr>
          <w:rFonts w:ascii="Garamond" w:hAnsi="Garamond"/>
          <w:color w:val="000000"/>
          <w:lang w:val="sq-AL"/>
        </w:rPr>
        <w:t xml:space="preserve"> i P</w:t>
      </w:r>
      <w:r w:rsidR="000E14CF">
        <w:rPr>
          <w:rFonts w:ascii="Garamond" w:hAnsi="Garamond"/>
          <w:color w:val="000000"/>
          <w:lang w:val="sq-AL"/>
        </w:rPr>
        <w:t>oshtëm</w:t>
      </w:r>
      <w:r w:rsidR="00817822">
        <w:rPr>
          <w:rFonts w:ascii="Garamond" w:hAnsi="Garamond"/>
          <w:color w:val="000000"/>
          <w:lang w:val="sq-AL"/>
        </w:rPr>
        <w:t>,</w:t>
      </w:r>
      <w:r w:rsidR="000E14CF">
        <w:rPr>
          <w:rFonts w:ascii="Garamond" w:hAnsi="Garamond"/>
          <w:color w:val="000000"/>
          <w:lang w:val="sq-AL"/>
        </w:rPr>
        <w:t xml:space="preserve"> Komuna Gjilan, e regjistruar në  Fletën</w:t>
      </w:r>
      <w:r w:rsidR="000B0384" w:rsidRPr="00072BD0">
        <w:rPr>
          <w:rFonts w:ascii="Garamond" w:hAnsi="Garamond"/>
          <w:color w:val="000000"/>
          <w:lang w:val="sq-AL"/>
        </w:rPr>
        <w:t xml:space="preserve"> Poseduese nr. </w:t>
      </w:r>
      <w:r w:rsidR="00C6638B">
        <w:rPr>
          <w:rFonts w:ascii="Garamond" w:hAnsi="Garamond"/>
          <w:color w:val="000000"/>
          <w:lang w:val="sq-AL"/>
        </w:rPr>
        <w:t>...</w:t>
      </w:r>
      <w:r w:rsidR="000E14CF">
        <w:rPr>
          <w:rFonts w:ascii="Garamond" w:hAnsi="Garamond"/>
          <w:color w:val="000000"/>
          <w:lang w:val="sq-AL"/>
        </w:rPr>
        <w:t>,</w:t>
      </w:r>
      <w:r w:rsidR="000B0384" w:rsidRPr="00072BD0">
        <w:rPr>
          <w:rFonts w:ascii="Garamond" w:hAnsi="Garamond"/>
          <w:color w:val="000000"/>
          <w:lang w:val="sq-AL"/>
        </w:rPr>
        <w:t>(tutje prona e kërkuar).</w:t>
      </w:r>
      <w:r w:rsidR="00F67635" w:rsidRPr="00072BD0">
        <w:rPr>
          <w:rFonts w:ascii="Garamond" w:hAnsi="Garamond"/>
          <w:color w:val="000000"/>
          <w:lang w:val="sq-AL"/>
        </w:rPr>
        <w:t xml:space="preserve">  </w:t>
      </w:r>
    </w:p>
    <w:p w:rsidR="003A5E1F" w:rsidRPr="00072BD0" w:rsidRDefault="003A5E1F" w:rsidP="00551C0A">
      <w:p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</w:p>
    <w:p w:rsidR="002A4F3F" w:rsidRPr="00072BD0" w:rsidRDefault="004A0267" w:rsidP="00551C0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eastAsiaTheme="minorHAnsi" w:hAnsi="Garamond" w:cstheme="minorBidi"/>
          <w:lang w:val="sq-AL"/>
        </w:rPr>
      </w:pPr>
      <w:r w:rsidRPr="00072BD0">
        <w:rPr>
          <w:rFonts w:ascii="Garamond" w:eastAsiaTheme="minorHAnsi" w:hAnsi="Garamond" w:cstheme="minorBidi"/>
          <w:lang w:val="sq-AL"/>
        </w:rPr>
        <w:t>P</w:t>
      </w:r>
      <w:r w:rsidR="000E14CF">
        <w:rPr>
          <w:rFonts w:ascii="Garamond" w:eastAsiaTheme="minorHAnsi" w:hAnsi="Garamond" w:cstheme="minorBidi"/>
          <w:lang w:val="sq-AL"/>
        </w:rPr>
        <w:t>ala kërkuese</w:t>
      </w:r>
      <w:r w:rsidR="00074666" w:rsidRPr="00072BD0">
        <w:rPr>
          <w:rFonts w:ascii="Garamond" w:eastAsiaTheme="minorHAnsi" w:hAnsi="Garamond" w:cstheme="minorBidi"/>
          <w:lang w:val="sq-AL"/>
        </w:rPr>
        <w:t xml:space="preserve"> </w:t>
      </w:r>
      <w:r w:rsidR="002D6931" w:rsidRPr="00072BD0">
        <w:rPr>
          <w:rFonts w:ascii="Garamond" w:eastAsiaTheme="minorHAnsi" w:hAnsi="Garamond" w:cstheme="minorBidi"/>
          <w:lang w:val="sq-AL"/>
        </w:rPr>
        <w:t xml:space="preserve"> në kërkesë </w:t>
      </w:r>
      <w:r w:rsidR="00187EF2" w:rsidRPr="00072BD0">
        <w:rPr>
          <w:rFonts w:ascii="Garamond" w:eastAsiaTheme="minorHAnsi" w:hAnsi="Garamond" w:cstheme="minorBidi"/>
          <w:lang w:val="sq-AL"/>
        </w:rPr>
        <w:t xml:space="preserve">kishte </w:t>
      </w:r>
      <w:r w:rsidR="006D3DC3">
        <w:rPr>
          <w:rFonts w:ascii="Garamond" w:eastAsiaTheme="minorHAnsi" w:hAnsi="Garamond" w:cstheme="minorBidi"/>
          <w:lang w:val="sq-AL"/>
        </w:rPr>
        <w:t>shënuar</w:t>
      </w:r>
      <w:r w:rsidR="00074666" w:rsidRPr="00072BD0">
        <w:rPr>
          <w:rFonts w:ascii="Garamond" w:eastAsiaTheme="minorHAnsi" w:hAnsi="Garamond" w:cstheme="minorBidi"/>
          <w:lang w:val="sq-AL"/>
        </w:rPr>
        <w:t xml:space="preserve"> se</w:t>
      </w:r>
      <w:r w:rsidR="00781C5B">
        <w:rPr>
          <w:rFonts w:ascii="Garamond" w:eastAsiaTheme="minorHAnsi" w:hAnsi="Garamond" w:cstheme="minorBidi"/>
          <w:lang w:val="sq-AL"/>
        </w:rPr>
        <w:t>,</w:t>
      </w:r>
      <w:r w:rsidR="00085788">
        <w:rPr>
          <w:rFonts w:ascii="Garamond" w:eastAsiaTheme="minorHAnsi" w:hAnsi="Garamond" w:cstheme="minorBidi"/>
          <w:lang w:val="sq-AL"/>
        </w:rPr>
        <w:t xml:space="preserve"> </w:t>
      </w:r>
      <w:r w:rsidR="000E14CF">
        <w:rPr>
          <w:rFonts w:ascii="Garamond" w:eastAsiaTheme="minorHAnsi" w:hAnsi="Garamond" w:cstheme="minorBidi"/>
          <w:lang w:val="sq-AL"/>
        </w:rPr>
        <w:t xml:space="preserve">pronare e pronës së kërkuar është gjyshja e tij e cila </w:t>
      </w:r>
      <w:r w:rsidR="00321249">
        <w:rPr>
          <w:rFonts w:ascii="Garamond" w:eastAsiaTheme="minorHAnsi" w:hAnsi="Garamond" w:cstheme="minorBidi"/>
          <w:lang w:val="sq-AL"/>
        </w:rPr>
        <w:t>posedimin e  kishte</w:t>
      </w:r>
      <w:r w:rsidR="000E14CF">
        <w:rPr>
          <w:rFonts w:ascii="Garamond" w:eastAsiaTheme="minorHAnsi" w:hAnsi="Garamond" w:cstheme="minorBidi"/>
          <w:lang w:val="sq-AL"/>
        </w:rPr>
        <w:t xml:space="preserve"> humbur me datë 16 qershor 1999</w:t>
      </w:r>
      <w:r w:rsidR="006D3DC3">
        <w:rPr>
          <w:rFonts w:ascii="Garamond" w:eastAsiaTheme="minorHAnsi" w:hAnsi="Garamond" w:cstheme="minorBidi"/>
          <w:lang w:val="sq-AL"/>
        </w:rPr>
        <w:t>,</w:t>
      </w:r>
      <w:r w:rsidR="000E14CF">
        <w:rPr>
          <w:rFonts w:ascii="Garamond" w:eastAsiaTheme="minorHAnsi" w:hAnsi="Garamond" w:cstheme="minorBidi"/>
          <w:lang w:val="sq-AL"/>
        </w:rPr>
        <w:t xml:space="preserve"> si pasojë e rrethana</w:t>
      </w:r>
      <w:r w:rsidR="00453CF7">
        <w:rPr>
          <w:rFonts w:ascii="Garamond" w:eastAsiaTheme="minorHAnsi" w:hAnsi="Garamond" w:cstheme="minorBidi"/>
          <w:lang w:val="sq-AL"/>
        </w:rPr>
        <w:t>ve</w:t>
      </w:r>
      <w:r w:rsidR="000E14CF">
        <w:rPr>
          <w:rFonts w:ascii="Garamond" w:eastAsiaTheme="minorHAnsi" w:hAnsi="Garamond" w:cstheme="minorBidi"/>
          <w:lang w:val="sq-AL"/>
        </w:rPr>
        <w:t xml:space="preserve"> te viteve 1998/99</w:t>
      </w:r>
      <w:r w:rsidR="00321249">
        <w:rPr>
          <w:rFonts w:ascii="Garamond" w:eastAsiaTheme="minorHAnsi" w:hAnsi="Garamond" w:cstheme="minorBidi"/>
          <w:lang w:val="sq-AL"/>
        </w:rPr>
        <w:t>,</w:t>
      </w:r>
      <w:r w:rsidR="00A10EF9">
        <w:rPr>
          <w:rFonts w:ascii="Garamond" w:eastAsiaTheme="minorHAnsi" w:hAnsi="Garamond" w:cstheme="minorBidi"/>
          <w:lang w:val="sq-AL"/>
        </w:rPr>
        <w:t xml:space="preserve"> </w:t>
      </w:r>
      <w:r w:rsidR="00321249">
        <w:rPr>
          <w:rFonts w:ascii="Garamond" w:eastAsiaTheme="minorHAnsi" w:hAnsi="Garamond" w:cstheme="minorBidi"/>
          <w:lang w:val="sq-AL"/>
        </w:rPr>
        <w:t>prona pastaj</w:t>
      </w:r>
      <w:r w:rsidR="000E14CF">
        <w:rPr>
          <w:rFonts w:ascii="Garamond" w:eastAsiaTheme="minorHAnsi" w:hAnsi="Garamond" w:cstheme="minorBidi"/>
          <w:lang w:val="sq-AL"/>
        </w:rPr>
        <w:t xml:space="preserve"> ishte uzurpuar n</w:t>
      </w:r>
      <w:r w:rsidR="00321249">
        <w:rPr>
          <w:rFonts w:ascii="Garamond" w:eastAsiaTheme="minorHAnsi" w:hAnsi="Garamond" w:cstheme="minorBidi"/>
          <w:lang w:val="sq-AL"/>
        </w:rPr>
        <w:t>ë mënyrë të pa ligjshme nga NN persona. Kërkon</w:t>
      </w:r>
      <w:r w:rsidR="000E14CF">
        <w:rPr>
          <w:rFonts w:ascii="Garamond" w:eastAsiaTheme="minorHAnsi" w:hAnsi="Garamond" w:cstheme="minorBidi"/>
          <w:lang w:val="sq-AL"/>
        </w:rPr>
        <w:t xml:space="preserve"> ri</w:t>
      </w:r>
      <w:r w:rsidR="00321249">
        <w:rPr>
          <w:rFonts w:ascii="Garamond" w:eastAsiaTheme="minorHAnsi" w:hAnsi="Garamond" w:cstheme="minorBidi"/>
          <w:lang w:val="sq-AL"/>
        </w:rPr>
        <w:t xml:space="preserve"> </w:t>
      </w:r>
      <w:r w:rsidR="000E14CF">
        <w:rPr>
          <w:rFonts w:ascii="Garamond" w:eastAsiaTheme="minorHAnsi" w:hAnsi="Garamond" w:cstheme="minorBidi"/>
          <w:lang w:val="sq-AL"/>
        </w:rPr>
        <w:t>posedimin dhe kompensimin për shfrytëzimin e saj</w:t>
      </w:r>
      <w:r w:rsidR="006D3DC3">
        <w:rPr>
          <w:rFonts w:ascii="Garamond" w:eastAsiaTheme="minorHAnsi" w:hAnsi="Garamond" w:cstheme="minorBidi"/>
          <w:lang w:val="sq-AL"/>
        </w:rPr>
        <w:t>,</w:t>
      </w:r>
      <w:r w:rsidR="000E14CF">
        <w:rPr>
          <w:rFonts w:ascii="Garamond" w:eastAsiaTheme="minorHAnsi" w:hAnsi="Garamond" w:cstheme="minorBidi"/>
          <w:lang w:val="sq-AL"/>
        </w:rPr>
        <w:t xml:space="preserve"> pa </w:t>
      </w:r>
      <w:r w:rsidR="00321249">
        <w:rPr>
          <w:rFonts w:ascii="Garamond" w:eastAsiaTheme="minorHAnsi" w:hAnsi="Garamond" w:cstheme="minorBidi"/>
          <w:lang w:val="sq-AL"/>
        </w:rPr>
        <w:t>lejen paraprake të pronarit.</w:t>
      </w:r>
      <w:r w:rsidR="000E14CF">
        <w:rPr>
          <w:rFonts w:ascii="Garamond" w:eastAsiaTheme="minorHAnsi" w:hAnsi="Garamond" w:cstheme="minorBidi"/>
          <w:lang w:val="sq-AL"/>
        </w:rPr>
        <w:t xml:space="preserve">  </w:t>
      </w:r>
    </w:p>
    <w:p w:rsidR="00D24A27" w:rsidRDefault="00784CB2" w:rsidP="00A10EF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eastAsiaTheme="minorHAnsi" w:hAnsi="Garamond" w:cstheme="minorBidi"/>
          <w:lang w:val="sq-AL"/>
        </w:rPr>
      </w:pPr>
      <w:r>
        <w:rPr>
          <w:rFonts w:ascii="Garamond" w:eastAsiaTheme="minorHAnsi" w:hAnsi="Garamond" w:cstheme="minorBidi"/>
          <w:lang w:val="sq-AL"/>
        </w:rPr>
        <w:t>Në mbështetje të  kërkesës</w:t>
      </w:r>
      <w:r w:rsidR="006D3DC3">
        <w:rPr>
          <w:rFonts w:ascii="Garamond" w:eastAsiaTheme="minorHAnsi" w:hAnsi="Garamond" w:cstheme="minorBidi"/>
          <w:lang w:val="sq-AL"/>
        </w:rPr>
        <w:t>,</w:t>
      </w:r>
      <w:r w:rsidR="006514A5" w:rsidRPr="00072BD0">
        <w:rPr>
          <w:rFonts w:ascii="Garamond" w:eastAsiaTheme="minorHAnsi" w:hAnsi="Garamond" w:cstheme="minorBidi"/>
          <w:lang w:val="sq-AL"/>
        </w:rPr>
        <w:t xml:space="preserve"> </w:t>
      </w:r>
      <w:r w:rsidR="00217C79" w:rsidRPr="00072BD0">
        <w:rPr>
          <w:rFonts w:ascii="Garamond" w:eastAsiaTheme="minorHAnsi" w:hAnsi="Garamond" w:cstheme="minorBidi"/>
          <w:lang w:val="sq-AL"/>
        </w:rPr>
        <w:t>në AKP</w:t>
      </w:r>
      <w:r w:rsidR="00217C79" w:rsidRPr="00072BD0">
        <w:rPr>
          <w:rFonts w:ascii="Garamond" w:eastAsiaTheme="minorHAnsi" w:hAnsi="Garamond" w:cstheme="minorBidi"/>
          <w:i/>
          <w:lang w:val="sq-AL"/>
        </w:rPr>
        <w:t xml:space="preserve"> </w:t>
      </w:r>
      <w:r w:rsidR="002A4F3F" w:rsidRPr="00072BD0">
        <w:rPr>
          <w:rFonts w:ascii="Garamond" w:eastAsiaTheme="minorHAnsi" w:hAnsi="Garamond" w:cstheme="minorBidi"/>
          <w:i/>
          <w:lang w:val="sq-AL"/>
        </w:rPr>
        <w:t>inter alia</w:t>
      </w:r>
      <w:r w:rsidR="00085788">
        <w:rPr>
          <w:rFonts w:ascii="Garamond" w:eastAsiaTheme="minorHAnsi" w:hAnsi="Garamond" w:cstheme="minorBidi"/>
          <w:i/>
          <w:lang w:val="sq-AL"/>
        </w:rPr>
        <w:t>,</w:t>
      </w:r>
      <w:r w:rsidR="00085788" w:rsidRPr="00085788">
        <w:rPr>
          <w:rFonts w:ascii="Garamond" w:eastAsiaTheme="minorHAnsi" w:hAnsi="Garamond" w:cstheme="minorBidi"/>
          <w:lang w:val="sq-AL"/>
        </w:rPr>
        <w:t xml:space="preserve"> </w:t>
      </w:r>
      <w:r w:rsidR="00085788" w:rsidRPr="00072BD0">
        <w:rPr>
          <w:rFonts w:ascii="Garamond" w:eastAsiaTheme="minorHAnsi" w:hAnsi="Garamond" w:cstheme="minorBidi"/>
          <w:lang w:val="sq-AL"/>
        </w:rPr>
        <w:t>kishte dorëzuar</w:t>
      </w:r>
      <w:r w:rsidR="006514A5" w:rsidRPr="00072BD0">
        <w:rPr>
          <w:rFonts w:ascii="Garamond" w:eastAsiaTheme="minorHAnsi" w:hAnsi="Garamond" w:cstheme="minorBidi"/>
          <w:i/>
          <w:lang w:val="sq-AL"/>
        </w:rPr>
        <w:t xml:space="preserve"> </w:t>
      </w:r>
      <w:r w:rsidR="006514A5" w:rsidRPr="00072BD0">
        <w:rPr>
          <w:rFonts w:ascii="Garamond" w:eastAsiaTheme="minorHAnsi" w:hAnsi="Garamond" w:cstheme="minorBidi"/>
          <w:lang w:val="sq-AL"/>
        </w:rPr>
        <w:t>dokumentet si në vijim</w:t>
      </w:r>
      <w:r w:rsidR="00134C50">
        <w:rPr>
          <w:rFonts w:ascii="Garamond" w:eastAsiaTheme="minorHAnsi" w:hAnsi="Garamond" w:cstheme="minorBidi"/>
          <w:lang w:val="sq-AL"/>
        </w:rPr>
        <w:t>;</w:t>
      </w:r>
    </w:p>
    <w:p w:rsidR="0008031E" w:rsidRDefault="0008031E" w:rsidP="0008031E">
      <w:pPr>
        <w:spacing w:after="200" w:line="276" w:lineRule="auto"/>
        <w:ind w:left="644"/>
        <w:contextualSpacing/>
        <w:jc w:val="both"/>
        <w:rPr>
          <w:rFonts w:ascii="Garamond" w:eastAsiaTheme="minorHAnsi" w:hAnsi="Garamond" w:cstheme="minorBidi"/>
          <w:lang w:val="sq-AL"/>
        </w:rPr>
      </w:pPr>
    </w:p>
    <w:p w:rsidR="0008031E" w:rsidRDefault="0008031E" w:rsidP="0008031E">
      <w:pPr>
        <w:spacing w:after="200" w:line="276" w:lineRule="auto"/>
        <w:ind w:left="644"/>
        <w:contextualSpacing/>
        <w:jc w:val="both"/>
        <w:rPr>
          <w:rFonts w:ascii="Garamond" w:eastAsiaTheme="minorHAnsi" w:hAnsi="Garamond" w:cstheme="minorBidi"/>
          <w:lang w:val="sq-AL"/>
        </w:rPr>
      </w:pPr>
    </w:p>
    <w:p w:rsidR="00E572E0" w:rsidRPr="00A10EF9" w:rsidRDefault="00E572E0" w:rsidP="00E572E0">
      <w:pPr>
        <w:spacing w:after="200" w:line="276" w:lineRule="auto"/>
        <w:ind w:left="644"/>
        <w:contextualSpacing/>
        <w:jc w:val="both"/>
        <w:rPr>
          <w:rFonts w:ascii="Garamond" w:eastAsiaTheme="minorHAnsi" w:hAnsi="Garamond" w:cstheme="minorBidi"/>
          <w:lang w:val="sq-AL"/>
        </w:rPr>
      </w:pPr>
    </w:p>
    <w:p w:rsidR="002A4F3F" w:rsidRPr="00072BD0" w:rsidRDefault="00982429" w:rsidP="00551C0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aramond" w:eastAsiaTheme="minorHAnsi" w:hAnsi="Garamond" w:cstheme="minorBidi"/>
          <w:lang w:val="sq-AL"/>
        </w:rPr>
      </w:pPr>
      <w:r w:rsidRPr="00072BD0">
        <w:rPr>
          <w:rFonts w:ascii="Garamond" w:eastAsiaTheme="minorHAnsi" w:hAnsi="Garamond" w:cstheme="minorBidi"/>
          <w:lang w:val="sq-AL"/>
        </w:rPr>
        <w:lastRenderedPageBreak/>
        <w:t>Kopjen e F</w:t>
      </w:r>
      <w:r w:rsidR="00EF3607" w:rsidRPr="00072BD0">
        <w:rPr>
          <w:rFonts w:ascii="Garamond" w:eastAsiaTheme="minorHAnsi" w:hAnsi="Garamond" w:cstheme="minorBidi"/>
          <w:lang w:val="sq-AL"/>
        </w:rPr>
        <w:t>letës P</w:t>
      </w:r>
      <w:r w:rsidR="008E0E92" w:rsidRPr="00072BD0">
        <w:rPr>
          <w:rFonts w:ascii="Garamond" w:eastAsiaTheme="minorHAnsi" w:hAnsi="Garamond" w:cstheme="minorBidi"/>
          <w:lang w:val="sq-AL"/>
        </w:rPr>
        <w:t>oseduese nr</w:t>
      </w:r>
      <w:r w:rsidR="002A4F3F" w:rsidRPr="00072BD0">
        <w:rPr>
          <w:rFonts w:ascii="Garamond" w:eastAsiaTheme="minorHAnsi" w:hAnsi="Garamond" w:cstheme="minorBidi"/>
          <w:lang w:val="sq-AL"/>
        </w:rPr>
        <w:t>.</w:t>
      </w:r>
      <w:r w:rsidR="00E67582" w:rsidRPr="00072BD0">
        <w:rPr>
          <w:rFonts w:ascii="Garamond" w:eastAsiaTheme="minorHAnsi" w:hAnsi="Garamond" w:cstheme="minorBidi"/>
          <w:lang w:val="sq-AL"/>
        </w:rPr>
        <w:t xml:space="preserve"> </w:t>
      </w:r>
      <w:r w:rsidR="00321249">
        <w:rPr>
          <w:rFonts w:ascii="Garamond" w:eastAsiaTheme="minorHAnsi" w:hAnsi="Garamond" w:cstheme="minorBidi"/>
          <w:lang w:val="sq-AL"/>
        </w:rPr>
        <w:t>354</w:t>
      </w:r>
      <w:r w:rsidR="008B5533" w:rsidRPr="00072BD0">
        <w:rPr>
          <w:rFonts w:ascii="Garamond" w:eastAsiaTheme="minorHAnsi" w:hAnsi="Garamond" w:cstheme="minorBidi"/>
          <w:lang w:val="sq-AL"/>
        </w:rPr>
        <w:t xml:space="preserve">, të datës </w:t>
      </w:r>
      <w:r w:rsidR="00321249">
        <w:rPr>
          <w:rFonts w:ascii="Garamond" w:eastAsiaTheme="minorHAnsi" w:hAnsi="Garamond" w:cstheme="minorBidi"/>
          <w:lang w:val="sq-AL"/>
        </w:rPr>
        <w:t>19.04.1984, sipas së cilës pronare e ngastrës kadastr</w:t>
      </w:r>
      <w:r w:rsidR="00784CB2">
        <w:rPr>
          <w:rFonts w:ascii="Garamond" w:eastAsiaTheme="minorHAnsi" w:hAnsi="Garamond" w:cstheme="minorBidi"/>
          <w:lang w:val="sq-AL"/>
        </w:rPr>
        <w:t>a</w:t>
      </w:r>
      <w:r w:rsidR="002D266F">
        <w:rPr>
          <w:rFonts w:ascii="Garamond" w:eastAsiaTheme="minorHAnsi" w:hAnsi="Garamond" w:cstheme="minorBidi"/>
          <w:lang w:val="sq-AL"/>
        </w:rPr>
        <w:t>le nr.</w:t>
      </w:r>
      <w:r w:rsidR="00C6638B">
        <w:rPr>
          <w:rFonts w:ascii="Garamond" w:eastAsiaTheme="minorHAnsi" w:hAnsi="Garamond" w:cstheme="minorBidi"/>
          <w:lang w:val="sq-AL"/>
        </w:rPr>
        <w:t>...</w:t>
      </w:r>
      <w:r w:rsidR="00321249">
        <w:rPr>
          <w:rFonts w:ascii="Garamond" w:eastAsiaTheme="minorHAnsi" w:hAnsi="Garamond" w:cstheme="minorBidi"/>
          <w:lang w:val="sq-AL"/>
        </w:rPr>
        <w:t>,</w:t>
      </w:r>
      <w:r w:rsidR="008B5533" w:rsidRPr="00072BD0">
        <w:rPr>
          <w:rFonts w:ascii="Garamond" w:eastAsiaTheme="minorHAnsi" w:hAnsi="Garamond" w:cstheme="minorBidi"/>
          <w:lang w:val="sq-AL"/>
        </w:rPr>
        <w:t xml:space="preserve"> në sipërfaqe prej </w:t>
      </w:r>
      <w:r w:rsidR="002D266F">
        <w:rPr>
          <w:rFonts w:ascii="Garamond" w:eastAsiaTheme="minorHAnsi" w:hAnsi="Garamond" w:cstheme="minorBidi"/>
          <w:lang w:val="sq-AL"/>
        </w:rPr>
        <w:t>00.12.11</w:t>
      </w:r>
      <w:r w:rsidR="008B5533" w:rsidRPr="00072BD0">
        <w:rPr>
          <w:rFonts w:ascii="Garamond" w:eastAsiaTheme="minorHAnsi" w:hAnsi="Garamond" w:cstheme="minorBidi"/>
          <w:lang w:val="sq-AL"/>
        </w:rPr>
        <w:t xml:space="preserve"> ha, </w:t>
      </w:r>
      <w:r w:rsidR="00EF3607" w:rsidRPr="00072BD0">
        <w:rPr>
          <w:rFonts w:ascii="Garamond" w:eastAsiaTheme="minorHAnsi" w:hAnsi="Garamond" w:cstheme="minorBidi"/>
          <w:lang w:val="sq-AL"/>
        </w:rPr>
        <w:t xml:space="preserve">me kulturë </w:t>
      </w:r>
      <w:r w:rsidR="002D266F">
        <w:rPr>
          <w:rFonts w:ascii="Garamond" w:eastAsiaTheme="minorHAnsi" w:hAnsi="Garamond" w:cstheme="minorBidi"/>
          <w:lang w:val="sq-AL"/>
        </w:rPr>
        <w:t>arë,</w:t>
      </w:r>
      <w:r w:rsidR="00EF3607" w:rsidRPr="00072BD0">
        <w:rPr>
          <w:rFonts w:ascii="Garamond" w:eastAsiaTheme="minorHAnsi" w:hAnsi="Garamond" w:cstheme="minorBidi"/>
          <w:lang w:val="sq-AL"/>
        </w:rPr>
        <w:t xml:space="preserve"> e klas</w:t>
      </w:r>
      <w:r w:rsidR="00D8054D">
        <w:rPr>
          <w:rFonts w:ascii="Garamond" w:eastAsiaTheme="minorHAnsi" w:hAnsi="Garamond" w:cstheme="minorBidi"/>
          <w:lang w:val="sq-AL"/>
        </w:rPr>
        <w:t>ës së</w:t>
      </w:r>
      <w:r w:rsidR="00321249">
        <w:rPr>
          <w:rFonts w:ascii="Garamond" w:eastAsiaTheme="minorHAnsi" w:hAnsi="Garamond" w:cstheme="minorBidi"/>
          <w:lang w:val="sq-AL"/>
        </w:rPr>
        <w:t xml:space="preserve"> parë,</w:t>
      </w:r>
      <w:r w:rsidR="00EF3607" w:rsidRPr="00072BD0">
        <w:rPr>
          <w:rFonts w:ascii="Garamond" w:eastAsiaTheme="minorHAnsi" w:hAnsi="Garamond" w:cstheme="minorBidi"/>
          <w:lang w:val="sq-AL"/>
        </w:rPr>
        <w:t xml:space="preserve"> e </w:t>
      </w:r>
      <w:r w:rsidR="008B5533" w:rsidRPr="00072BD0">
        <w:rPr>
          <w:rFonts w:ascii="Garamond" w:eastAsiaTheme="minorHAnsi" w:hAnsi="Garamond" w:cstheme="minorBidi"/>
          <w:lang w:val="sq-AL"/>
        </w:rPr>
        <w:t xml:space="preserve">cila ndodhet në </w:t>
      </w:r>
      <w:r w:rsidR="00321249">
        <w:rPr>
          <w:rFonts w:ascii="Garamond" w:eastAsiaTheme="minorHAnsi" w:hAnsi="Garamond" w:cstheme="minorBidi"/>
          <w:lang w:val="sq-AL"/>
        </w:rPr>
        <w:t xml:space="preserve">vendin e quajtur </w:t>
      </w:r>
      <w:r w:rsidR="00784CB2">
        <w:rPr>
          <w:rFonts w:ascii="Garamond" w:eastAsiaTheme="minorHAnsi" w:hAnsi="Garamond" w:cstheme="minorBidi"/>
          <w:lang w:val="sq-AL"/>
        </w:rPr>
        <w:t>“</w:t>
      </w:r>
      <w:r w:rsidR="006D3DC3">
        <w:rPr>
          <w:rFonts w:ascii="Garamond" w:eastAsiaTheme="minorHAnsi" w:hAnsi="Garamond" w:cstheme="minorBidi"/>
          <w:lang w:val="sq-AL"/>
        </w:rPr>
        <w:t xml:space="preserve"> </w:t>
      </w:r>
      <w:r w:rsidR="00C6638B">
        <w:rPr>
          <w:rFonts w:ascii="Garamond" w:eastAsiaTheme="minorHAnsi" w:hAnsi="Garamond" w:cstheme="minorBidi"/>
          <w:lang w:val="sq-AL"/>
        </w:rPr>
        <w:t>...</w:t>
      </w:r>
      <w:r w:rsidR="00784CB2">
        <w:rPr>
          <w:rFonts w:ascii="Garamond" w:eastAsiaTheme="minorHAnsi" w:hAnsi="Garamond" w:cstheme="minorBidi"/>
          <w:lang w:val="sq-AL"/>
        </w:rPr>
        <w:t>”</w:t>
      </w:r>
      <w:r w:rsidR="00321249">
        <w:rPr>
          <w:rFonts w:ascii="Garamond" w:eastAsiaTheme="minorHAnsi" w:hAnsi="Garamond" w:cstheme="minorBidi"/>
          <w:lang w:val="sq-AL"/>
        </w:rPr>
        <w:t>,</w:t>
      </w:r>
      <w:r w:rsidR="00784CB2">
        <w:rPr>
          <w:rFonts w:ascii="Garamond" w:eastAsiaTheme="minorHAnsi" w:hAnsi="Garamond" w:cstheme="minorBidi"/>
          <w:lang w:val="sq-AL"/>
        </w:rPr>
        <w:t xml:space="preserve"> </w:t>
      </w:r>
      <w:r w:rsidR="00321249">
        <w:rPr>
          <w:rFonts w:ascii="Garamond" w:eastAsiaTheme="minorHAnsi" w:hAnsi="Garamond" w:cstheme="minorBidi"/>
          <w:lang w:val="sq-AL"/>
        </w:rPr>
        <w:t xml:space="preserve">Zona kad. </w:t>
      </w:r>
      <w:r w:rsidR="00C6638B">
        <w:rPr>
          <w:rFonts w:ascii="Garamond" w:eastAsiaTheme="minorHAnsi" w:hAnsi="Garamond" w:cstheme="minorBidi"/>
          <w:lang w:val="sq-AL"/>
        </w:rPr>
        <w:t>...</w:t>
      </w:r>
      <w:r w:rsidR="00321249">
        <w:rPr>
          <w:rFonts w:ascii="Garamond" w:eastAsiaTheme="minorHAnsi" w:hAnsi="Garamond" w:cstheme="minorBidi"/>
          <w:lang w:val="sq-AL"/>
        </w:rPr>
        <w:t>,</w:t>
      </w:r>
      <w:r w:rsidR="00180C72">
        <w:rPr>
          <w:rFonts w:ascii="Garamond" w:eastAsiaTheme="minorHAnsi" w:hAnsi="Garamond" w:cstheme="minorBidi"/>
          <w:lang w:val="sq-AL"/>
        </w:rPr>
        <w:t xml:space="preserve"> </w:t>
      </w:r>
      <w:r w:rsidR="00B36517">
        <w:rPr>
          <w:rFonts w:ascii="Garamond" w:eastAsiaTheme="minorHAnsi" w:hAnsi="Garamond" w:cstheme="minorBidi"/>
          <w:lang w:val="sq-AL"/>
        </w:rPr>
        <w:t>K</w:t>
      </w:r>
      <w:r w:rsidR="002D266F">
        <w:rPr>
          <w:rFonts w:ascii="Garamond" w:eastAsiaTheme="minorHAnsi" w:hAnsi="Garamond" w:cstheme="minorBidi"/>
          <w:lang w:val="sq-AL"/>
        </w:rPr>
        <w:t>omuna</w:t>
      </w:r>
      <w:r w:rsidR="00B36517">
        <w:rPr>
          <w:rFonts w:ascii="Garamond" w:eastAsiaTheme="minorHAnsi" w:hAnsi="Garamond" w:cstheme="minorBidi"/>
          <w:lang w:val="sq-AL"/>
        </w:rPr>
        <w:t xml:space="preserve"> </w:t>
      </w:r>
      <w:r w:rsidR="00C6638B">
        <w:rPr>
          <w:rFonts w:ascii="Garamond" w:eastAsiaTheme="minorHAnsi" w:hAnsi="Garamond" w:cstheme="minorBidi"/>
          <w:lang w:val="sq-AL"/>
        </w:rPr>
        <w:t>...</w:t>
      </w:r>
      <w:r w:rsidR="00B36517">
        <w:rPr>
          <w:rFonts w:ascii="Garamond" w:eastAsiaTheme="minorHAnsi" w:hAnsi="Garamond" w:cstheme="minorBidi"/>
          <w:lang w:val="sq-AL"/>
        </w:rPr>
        <w:t>, është M</w:t>
      </w:r>
      <w:r w:rsidR="00C6638B">
        <w:rPr>
          <w:rFonts w:ascii="Garamond" w:eastAsiaTheme="minorHAnsi" w:hAnsi="Garamond" w:cstheme="minorBidi"/>
          <w:lang w:val="sq-AL"/>
        </w:rPr>
        <w:t>.</w:t>
      </w:r>
      <w:r w:rsidR="00321249">
        <w:rPr>
          <w:rFonts w:ascii="Garamond" w:eastAsiaTheme="minorHAnsi" w:hAnsi="Garamond" w:cstheme="minorBidi"/>
          <w:lang w:val="sq-AL"/>
        </w:rPr>
        <w:t xml:space="preserve"> S</w:t>
      </w:r>
      <w:r w:rsidR="00C6638B">
        <w:rPr>
          <w:rFonts w:ascii="Garamond" w:eastAsiaTheme="minorHAnsi" w:hAnsi="Garamond" w:cstheme="minorBidi"/>
          <w:lang w:val="sq-AL"/>
        </w:rPr>
        <w:t>.</w:t>
      </w:r>
      <w:r w:rsidR="00321249">
        <w:rPr>
          <w:rFonts w:ascii="Garamond" w:eastAsiaTheme="minorHAnsi" w:hAnsi="Garamond" w:cstheme="minorBidi"/>
          <w:lang w:val="sq-AL"/>
        </w:rPr>
        <w:t xml:space="preserve"> (I</w:t>
      </w:r>
      <w:r w:rsidR="00C6638B">
        <w:rPr>
          <w:rFonts w:ascii="Garamond" w:eastAsiaTheme="minorHAnsi" w:hAnsi="Garamond" w:cstheme="minorBidi"/>
          <w:lang w:val="sq-AL"/>
        </w:rPr>
        <w:t>.</w:t>
      </w:r>
      <w:r w:rsidR="00321249">
        <w:rPr>
          <w:rFonts w:ascii="Garamond" w:eastAsiaTheme="minorHAnsi" w:hAnsi="Garamond" w:cstheme="minorBidi"/>
          <w:lang w:val="sq-AL"/>
        </w:rPr>
        <w:t>)</w:t>
      </w:r>
      <w:r w:rsidR="00B36517">
        <w:rPr>
          <w:rFonts w:ascii="Garamond" w:eastAsiaTheme="minorHAnsi" w:hAnsi="Garamond" w:cstheme="minorBidi"/>
          <w:lang w:val="sq-AL"/>
        </w:rPr>
        <w:t>, e lindur I</w:t>
      </w:r>
      <w:r w:rsidR="00C6638B">
        <w:rPr>
          <w:rFonts w:ascii="Garamond" w:eastAsiaTheme="minorHAnsi" w:hAnsi="Garamond" w:cstheme="minorBidi"/>
          <w:lang w:val="sq-AL"/>
        </w:rPr>
        <w:t>.</w:t>
      </w:r>
      <w:r w:rsidR="00180C72">
        <w:rPr>
          <w:rFonts w:ascii="Garamond" w:eastAsiaTheme="minorHAnsi" w:hAnsi="Garamond" w:cstheme="minorBidi"/>
          <w:lang w:val="sq-AL"/>
        </w:rPr>
        <w:t xml:space="preserve"> (e veja e M</w:t>
      </w:r>
      <w:r w:rsidR="00C6638B">
        <w:rPr>
          <w:rFonts w:ascii="Garamond" w:eastAsiaTheme="minorHAnsi" w:hAnsi="Garamond" w:cstheme="minorBidi"/>
          <w:lang w:val="sq-AL"/>
        </w:rPr>
        <w:t>.</w:t>
      </w:r>
      <w:r w:rsidR="00321249">
        <w:rPr>
          <w:rFonts w:ascii="Garamond" w:eastAsiaTheme="minorHAnsi" w:hAnsi="Garamond" w:cstheme="minorBidi"/>
          <w:lang w:val="sq-AL"/>
        </w:rPr>
        <w:t>),me 1/1</w:t>
      </w:r>
      <w:r w:rsidR="00EF3607" w:rsidRPr="00072BD0">
        <w:rPr>
          <w:rFonts w:ascii="Garamond" w:eastAsiaTheme="minorHAnsi" w:hAnsi="Garamond" w:cstheme="minorBidi"/>
          <w:lang w:val="sq-AL"/>
        </w:rPr>
        <w:t xml:space="preserve"> pjesë id</w:t>
      </w:r>
      <w:r w:rsidR="007620D0">
        <w:rPr>
          <w:rFonts w:ascii="Garamond" w:eastAsiaTheme="minorHAnsi" w:hAnsi="Garamond" w:cstheme="minorBidi"/>
          <w:lang w:val="sq-AL"/>
        </w:rPr>
        <w:t>eale</w:t>
      </w:r>
      <w:r w:rsidR="00321249">
        <w:rPr>
          <w:rFonts w:ascii="Garamond" w:eastAsiaTheme="minorHAnsi" w:hAnsi="Garamond" w:cstheme="minorBidi"/>
          <w:lang w:val="sq-AL"/>
        </w:rPr>
        <w:t>.</w:t>
      </w:r>
      <w:r w:rsidR="002A4F3F" w:rsidRPr="00072BD0">
        <w:rPr>
          <w:rFonts w:ascii="Garamond" w:eastAsiaTheme="minorHAnsi" w:hAnsi="Garamond" w:cstheme="minorBidi"/>
          <w:lang w:val="sq-AL"/>
        </w:rPr>
        <w:t xml:space="preserve"> </w:t>
      </w:r>
    </w:p>
    <w:p w:rsidR="00784CB2" w:rsidRDefault="00784CB2" w:rsidP="00551C0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aramond" w:eastAsiaTheme="minorHAnsi" w:hAnsi="Garamond" w:cstheme="minorBidi"/>
          <w:lang w:val="sq-AL"/>
        </w:rPr>
      </w:pPr>
      <w:r>
        <w:rPr>
          <w:rFonts w:ascii="Garamond" w:eastAsiaTheme="minorHAnsi" w:hAnsi="Garamond" w:cstheme="minorBidi"/>
          <w:lang w:val="sq-AL"/>
        </w:rPr>
        <w:t xml:space="preserve">Certifikatën nga libri amë i të lindurve me nr. </w:t>
      </w:r>
      <w:r w:rsidR="00C6638B">
        <w:rPr>
          <w:rFonts w:ascii="Garamond" w:eastAsiaTheme="minorHAnsi" w:hAnsi="Garamond" w:cstheme="minorBidi"/>
          <w:lang w:val="sq-AL"/>
        </w:rPr>
        <w:t>...</w:t>
      </w:r>
      <w:r>
        <w:rPr>
          <w:rFonts w:ascii="Garamond" w:eastAsiaTheme="minorHAnsi" w:hAnsi="Garamond" w:cstheme="minorBidi"/>
          <w:lang w:val="sq-AL"/>
        </w:rPr>
        <w:t>, të dt. 29.10.2</w:t>
      </w:r>
      <w:r w:rsidR="00B36517">
        <w:rPr>
          <w:rFonts w:ascii="Garamond" w:eastAsiaTheme="minorHAnsi" w:hAnsi="Garamond" w:cstheme="minorBidi"/>
          <w:lang w:val="sq-AL"/>
        </w:rPr>
        <w:t>002, në emër të tij G</w:t>
      </w:r>
      <w:r w:rsidR="00C6638B">
        <w:rPr>
          <w:rFonts w:ascii="Garamond" w:eastAsiaTheme="minorHAnsi" w:hAnsi="Garamond" w:cstheme="minorBidi"/>
          <w:lang w:val="sq-AL"/>
        </w:rPr>
        <w:t>.</w:t>
      </w:r>
      <w:r w:rsidR="00B36517">
        <w:rPr>
          <w:rFonts w:ascii="Garamond" w:eastAsiaTheme="minorHAnsi" w:hAnsi="Garamond" w:cstheme="minorBidi"/>
          <w:lang w:val="sq-AL"/>
        </w:rPr>
        <w:t xml:space="preserve"> M</w:t>
      </w:r>
      <w:r w:rsidR="00C6638B">
        <w:rPr>
          <w:rFonts w:ascii="Garamond" w:eastAsiaTheme="minorHAnsi" w:hAnsi="Garamond" w:cstheme="minorBidi"/>
          <w:lang w:val="sq-AL"/>
        </w:rPr>
        <w:t>.</w:t>
      </w:r>
      <w:r>
        <w:rPr>
          <w:rFonts w:ascii="Garamond" w:eastAsiaTheme="minorHAnsi" w:hAnsi="Garamond" w:cstheme="minorBidi"/>
          <w:lang w:val="sq-AL"/>
        </w:rPr>
        <w:t>.</w:t>
      </w:r>
    </w:p>
    <w:p w:rsidR="00784CB2" w:rsidRDefault="00784CB2" w:rsidP="00551C0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aramond" w:eastAsiaTheme="minorHAnsi" w:hAnsi="Garamond" w:cstheme="minorBidi"/>
          <w:lang w:val="sq-AL"/>
        </w:rPr>
      </w:pPr>
      <w:r>
        <w:rPr>
          <w:rFonts w:ascii="Garamond" w:eastAsiaTheme="minorHAnsi" w:hAnsi="Garamond" w:cstheme="minorBidi"/>
          <w:lang w:val="sq-AL"/>
        </w:rPr>
        <w:t>Certifikatën nga libri amë i të vdekurve të babait të tij të ndjerë</w:t>
      </w:r>
      <w:r w:rsidR="00B36517">
        <w:rPr>
          <w:rFonts w:ascii="Garamond" w:eastAsiaTheme="minorHAnsi" w:hAnsi="Garamond" w:cstheme="minorBidi"/>
          <w:lang w:val="sq-AL"/>
        </w:rPr>
        <w:t xml:space="preserve"> M</w:t>
      </w:r>
      <w:r w:rsidR="00C6638B">
        <w:rPr>
          <w:rFonts w:ascii="Garamond" w:eastAsiaTheme="minorHAnsi" w:hAnsi="Garamond" w:cstheme="minorBidi"/>
          <w:lang w:val="sq-AL"/>
        </w:rPr>
        <w:t>.</w:t>
      </w:r>
      <w:r w:rsidR="00B36517">
        <w:rPr>
          <w:rFonts w:ascii="Garamond" w:eastAsiaTheme="minorHAnsi" w:hAnsi="Garamond" w:cstheme="minorBidi"/>
          <w:lang w:val="sq-AL"/>
        </w:rPr>
        <w:t xml:space="preserve"> M</w:t>
      </w:r>
      <w:r w:rsidR="00C6638B">
        <w:rPr>
          <w:rFonts w:ascii="Garamond" w:eastAsiaTheme="minorHAnsi" w:hAnsi="Garamond" w:cstheme="minorBidi"/>
          <w:lang w:val="sq-AL"/>
        </w:rPr>
        <w:t>.</w:t>
      </w:r>
      <w:r w:rsidR="00B36517">
        <w:rPr>
          <w:rFonts w:ascii="Garamond" w:eastAsiaTheme="minorHAnsi" w:hAnsi="Garamond" w:cstheme="minorBidi"/>
          <w:lang w:val="sq-AL"/>
        </w:rPr>
        <w:t xml:space="preserve"> M</w:t>
      </w:r>
      <w:r w:rsidR="00C6638B">
        <w:rPr>
          <w:rFonts w:ascii="Garamond" w:eastAsiaTheme="minorHAnsi" w:hAnsi="Garamond" w:cstheme="minorBidi"/>
          <w:lang w:val="sq-AL"/>
        </w:rPr>
        <w:t>.</w:t>
      </w:r>
      <w:r>
        <w:rPr>
          <w:rFonts w:ascii="Garamond" w:eastAsiaTheme="minorHAnsi" w:hAnsi="Garamond" w:cstheme="minorBidi"/>
          <w:lang w:val="sq-AL"/>
        </w:rPr>
        <w:t>.</w:t>
      </w:r>
    </w:p>
    <w:p w:rsidR="00C05D40" w:rsidRDefault="00784CB2" w:rsidP="00451E9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aramond" w:eastAsiaTheme="minorHAnsi" w:hAnsi="Garamond" w:cstheme="minorBidi"/>
          <w:lang w:val="sq-AL"/>
        </w:rPr>
      </w:pPr>
      <w:r>
        <w:rPr>
          <w:rFonts w:ascii="Garamond" w:eastAsiaTheme="minorHAnsi" w:hAnsi="Garamond" w:cstheme="minorBidi"/>
          <w:lang w:val="sq-AL"/>
        </w:rPr>
        <w:t>Vendimin e trashëgimisë )-</w:t>
      </w:r>
      <w:r w:rsidR="00C6638B">
        <w:rPr>
          <w:rFonts w:ascii="Garamond" w:eastAsiaTheme="minorHAnsi" w:hAnsi="Garamond" w:cstheme="minorBidi"/>
          <w:lang w:val="sq-AL"/>
        </w:rPr>
        <w:t>...</w:t>
      </w:r>
      <w:r w:rsidR="00451E91">
        <w:rPr>
          <w:rFonts w:ascii="Garamond" w:eastAsiaTheme="minorHAnsi" w:hAnsi="Garamond" w:cstheme="minorBidi"/>
          <w:lang w:val="sq-AL"/>
        </w:rPr>
        <w:t xml:space="preserve">, sipas së cilit pala kërkuese ka trashëguar </w:t>
      </w:r>
      <w:r w:rsidR="00180C72">
        <w:rPr>
          <w:rFonts w:ascii="Garamond" w:eastAsiaTheme="minorHAnsi" w:hAnsi="Garamond" w:cstheme="minorBidi"/>
          <w:lang w:val="sq-AL"/>
        </w:rPr>
        <w:t>pronë të</w:t>
      </w:r>
      <w:r w:rsidR="00451E91">
        <w:rPr>
          <w:rFonts w:ascii="Garamond" w:eastAsiaTheme="minorHAnsi" w:hAnsi="Garamond" w:cstheme="minorBidi"/>
          <w:lang w:val="sq-AL"/>
        </w:rPr>
        <w:t xml:space="preserve"> pa </w:t>
      </w:r>
      <w:r w:rsidR="00180C72">
        <w:rPr>
          <w:rFonts w:ascii="Garamond" w:eastAsiaTheme="minorHAnsi" w:hAnsi="Garamond" w:cstheme="minorBidi"/>
          <w:lang w:val="sq-AL"/>
        </w:rPr>
        <w:t>luajtshme</w:t>
      </w:r>
      <w:r w:rsidR="00451E91">
        <w:rPr>
          <w:rFonts w:ascii="Garamond" w:eastAsiaTheme="minorHAnsi" w:hAnsi="Garamond" w:cstheme="minorBidi"/>
          <w:lang w:val="sq-AL"/>
        </w:rPr>
        <w:t xml:space="preserve"> pas vdekjes së babait të tij</w:t>
      </w:r>
      <w:r w:rsidR="00983B7C">
        <w:rPr>
          <w:rFonts w:ascii="Garamond" w:eastAsiaTheme="minorHAnsi" w:hAnsi="Garamond" w:cstheme="minorBidi"/>
          <w:lang w:val="sq-AL"/>
        </w:rPr>
        <w:t>,</w:t>
      </w:r>
      <w:r w:rsidR="00451E91">
        <w:rPr>
          <w:rFonts w:ascii="Garamond" w:eastAsiaTheme="minorHAnsi" w:hAnsi="Garamond" w:cstheme="minorBidi"/>
          <w:lang w:val="sq-AL"/>
        </w:rPr>
        <w:t xml:space="preserve"> </w:t>
      </w:r>
      <w:r w:rsidR="006D3DC3">
        <w:rPr>
          <w:rFonts w:ascii="Garamond" w:eastAsiaTheme="minorHAnsi" w:hAnsi="Garamond" w:cstheme="minorBidi"/>
          <w:lang w:val="sq-AL"/>
        </w:rPr>
        <w:t>(nuk përfshihet prona</w:t>
      </w:r>
      <w:r w:rsidR="00453CF7">
        <w:rPr>
          <w:rFonts w:ascii="Garamond" w:eastAsiaTheme="minorHAnsi" w:hAnsi="Garamond" w:cstheme="minorBidi"/>
          <w:lang w:val="sq-AL"/>
        </w:rPr>
        <w:t xml:space="preserve"> lëndore e</w:t>
      </w:r>
      <w:r w:rsidR="00451E91">
        <w:rPr>
          <w:rFonts w:ascii="Garamond" w:eastAsiaTheme="minorHAnsi" w:hAnsi="Garamond" w:cstheme="minorBidi"/>
          <w:lang w:val="sq-AL"/>
        </w:rPr>
        <w:t xml:space="preserve"> kërkuar</w:t>
      </w:r>
      <w:r w:rsidR="006D3DC3">
        <w:rPr>
          <w:rFonts w:ascii="Garamond" w:eastAsiaTheme="minorHAnsi" w:hAnsi="Garamond" w:cstheme="minorBidi"/>
          <w:lang w:val="sq-AL"/>
        </w:rPr>
        <w:t>)</w:t>
      </w:r>
      <w:r w:rsidR="00451E91">
        <w:rPr>
          <w:rFonts w:ascii="Garamond" w:eastAsiaTheme="minorHAnsi" w:hAnsi="Garamond" w:cstheme="minorBidi"/>
          <w:lang w:val="sq-AL"/>
        </w:rPr>
        <w:t>.</w:t>
      </w:r>
    </w:p>
    <w:p w:rsidR="00451E91" w:rsidRPr="00451E91" w:rsidRDefault="00451E91" w:rsidP="00451E91">
      <w:pPr>
        <w:spacing w:after="200" w:line="276" w:lineRule="auto"/>
        <w:ind w:left="720"/>
        <w:contextualSpacing/>
        <w:jc w:val="both"/>
        <w:rPr>
          <w:rFonts w:ascii="Garamond" w:eastAsiaTheme="minorHAnsi" w:hAnsi="Garamond" w:cstheme="minorBidi"/>
          <w:lang w:val="sq-AL"/>
        </w:rPr>
      </w:pPr>
    </w:p>
    <w:p w:rsidR="00C535E7" w:rsidRDefault="00BC7810" w:rsidP="008A4030">
      <w:pPr>
        <w:numPr>
          <w:ilvl w:val="0"/>
          <w:numId w:val="8"/>
        </w:numPr>
        <w:spacing w:after="200" w:line="276" w:lineRule="auto"/>
        <w:ind w:left="720"/>
        <w:contextualSpacing/>
        <w:jc w:val="both"/>
        <w:rPr>
          <w:rFonts w:ascii="Garamond" w:hAnsi="Garamond"/>
          <w:color w:val="000000"/>
          <w:lang w:val="sq-AL"/>
        </w:rPr>
      </w:pPr>
      <w:r w:rsidRPr="00983B7C">
        <w:rPr>
          <w:rFonts w:ascii="Garamond" w:hAnsi="Garamond"/>
          <w:color w:val="000000"/>
          <w:lang w:val="sq-AL"/>
        </w:rPr>
        <w:t>A</w:t>
      </w:r>
      <w:r w:rsidR="006C4942" w:rsidRPr="00983B7C">
        <w:rPr>
          <w:rFonts w:ascii="Garamond" w:hAnsi="Garamond"/>
          <w:color w:val="000000"/>
          <w:lang w:val="sq-AL"/>
        </w:rPr>
        <w:t xml:space="preserve">KP </w:t>
      </w:r>
      <w:r w:rsidR="006D3DC3">
        <w:rPr>
          <w:rFonts w:ascii="Garamond" w:hAnsi="Garamond"/>
          <w:color w:val="000000"/>
          <w:lang w:val="sq-AL"/>
        </w:rPr>
        <w:t xml:space="preserve">me datë 05.06.2008, </w:t>
      </w:r>
      <w:r w:rsidR="006C4942" w:rsidRPr="00983B7C">
        <w:rPr>
          <w:rFonts w:ascii="Garamond" w:hAnsi="Garamond"/>
          <w:color w:val="000000"/>
          <w:lang w:val="sq-AL"/>
        </w:rPr>
        <w:t xml:space="preserve">kishte bërë </w:t>
      </w:r>
      <w:r w:rsidR="00203AF8" w:rsidRPr="00983B7C">
        <w:rPr>
          <w:rFonts w:ascii="Garamond" w:hAnsi="Garamond"/>
          <w:color w:val="000000"/>
          <w:lang w:val="sq-AL"/>
        </w:rPr>
        <w:t>n</w:t>
      </w:r>
      <w:r w:rsidR="00CF1EDD" w:rsidRPr="00983B7C">
        <w:rPr>
          <w:rFonts w:ascii="Garamond" w:hAnsi="Garamond"/>
          <w:color w:val="000000"/>
          <w:lang w:val="sq-AL"/>
        </w:rPr>
        <w:t xml:space="preserve">joftimin </w:t>
      </w:r>
      <w:r w:rsidRPr="00983B7C">
        <w:rPr>
          <w:rFonts w:ascii="Garamond" w:hAnsi="Garamond"/>
          <w:color w:val="000000"/>
          <w:lang w:val="sq-AL"/>
        </w:rPr>
        <w:t xml:space="preserve">e </w:t>
      </w:r>
      <w:r w:rsidR="00451E91" w:rsidRPr="00983B7C">
        <w:rPr>
          <w:rFonts w:ascii="Garamond" w:hAnsi="Garamond"/>
          <w:color w:val="000000"/>
          <w:lang w:val="sq-AL"/>
        </w:rPr>
        <w:t>kërkesë</w:t>
      </w:r>
      <w:r w:rsidR="00401AAC" w:rsidRPr="00983B7C">
        <w:rPr>
          <w:rFonts w:ascii="Garamond" w:hAnsi="Garamond"/>
          <w:color w:val="000000"/>
          <w:lang w:val="sq-AL"/>
        </w:rPr>
        <w:t xml:space="preserve">s </w:t>
      </w:r>
      <w:r w:rsidR="00180C72" w:rsidRPr="00983B7C">
        <w:rPr>
          <w:rFonts w:ascii="Garamond" w:hAnsi="Garamond"/>
          <w:color w:val="000000"/>
          <w:lang w:val="sq-AL"/>
        </w:rPr>
        <w:t>për pronën lëndore</w:t>
      </w:r>
      <w:r w:rsidR="00401AAC" w:rsidRPr="00983B7C">
        <w:rPr>
          <w:rFonts w:ascii="Garamond" w:hAnsi="Garamond"/>
          <w:color w:val="000000"/>
          <w:lang w:val="sq-AL"/>
        </w:rPr>
        <w:t>. Me</w:t>
      </w:r>
      <w:r w:rsidR="00082853" w:rsidRPr="00983B7C">
        <w:rPr>
          <w:rFonts w:ascii="Garamond" w:hAnsi="Garamond"/>
          <w:color w:val="000000"/>
          <w:lang w:val="sq-AL"/>
        </w:rPr>
        <w:t xml:space="preserve"> </w:t>
      </w:r>
      <w:r w:rsidR="00CF1C0A" w:rsidRPr="00983B7C">
        <w:rPr>
          <w:rFonts w:ascii="Garamond" w:hAnsi="Garamond"/>
          <w:color w:val="000000"/>
          <w:lang w:val="sq-AL"/>
        </w:rPr>
        <w:t xml:space="preserve">datë </w:t>
      </w:r>
      <w:r w:rsidR="00451E91" w:rsidRPr="00983B7C">
        <w:rPr>
          <w:rFonts w:ascii="Garamond" w:hAnsi="Garamond"/>
          <w:color w:val="000000"/>
          <w:lang w:val="sq-AL"/>
        </w:rPr>
        <w:t>12 janar 2010</w:t>
      </w:r>
      <w:r w:rsidR="00983B7C" w:rsidRPr="00983B7C">
        <w:rPr>
          <w:rFonts w:ascii="Garamond" w:hAnsi="Garamond"/>
          <w:color w:val="000000"/>
          <w:lang w:val="sq-AL"/>
        </w:rPr>
        <w:t>,</w:t>
      </w:r>
      <w:r w:rsidR="00451E91" w:rsidRPr="00983B7C">
        <w:rPr>
          <w:rFonts w:ascii="Garamond" w:hAnsi="Garamond"/>
          <w:color w:val="000000"/>
          <w:lang w:val="sq-AL"/>
        </w:rPr>
        <w:t xml:space="preserve"> </w:t>
      </w:r>
      <w:r w:rsidR="00401AAC" w:rsidRPr="00983B7C">
        <w:rPr>
          <w:rFonts w:ascii="Garamond" w:hAnsi="Garamond"/>
          <w:color w:val="000000"/>
          <w:lang w:val="sq-AL"/>
        </w:rPr>
        <w:t>gjat</w:t>
      </w:r>
      <w:r w:rsidR="00180C72" w:rsidRPr="00983B7C">
        <w:rPr>
          <w:rFonts w:ascii="Garamond" w:hAnsi="Garamond"/>
          <w:color w:val="000000"/>
          <w:lang w:val="sq-AL"/>
        </w:rPr>
        <w:t>ë</w:t>
      </w:r>
      <w:r w:rsidR="00401AAC" w:rsidRPr="00983B7C">
        <w:rPr>
          <w:rFonts w:ascii="Garamond" w:hAnsi="Garamond"/>
          <w:color w:val="000000"/>
          <w:lang w:val="sq-AL"/>
        </w:rPr>
        <w:t xml:space="preserve"> </w:t>
      </w:r>
      <w:r w:rsidR="00180C72" w:rsidRPr="00983B7C">
        <w:rPr>
          <w:rFonts w:ascii="Garamond" w:hAnsi="Garamond"/>
          <w:color w:val="000000"/>
          <w:lang w:val="sq-AL"/>
        </w:rPr>
        <w:t>notifikimit</w:t>
      </w:r>
      <w:r w:rsidR="00401AAC" w:rsidRPr="00983B7C">
        <w:rPr>
          <w:rFonts w:ascii="Garamond" w:hAnsi="Garamond"/>
          <w:color w:val="000000"/>
          <w:lang w:val="sq-AL"/>
        </w:rPr>
        <w:t xml:space="preserve"> </w:t>
      </w:r>
      <w:r w:rsidR="00451E91" w:rsidRPr="00983B7C">
        <w:rPr>
          <w:rFonts w:ascii="Garamond" w:hAnsi="Garamond"/>
          <w:color w:val="000000"/>
          <w:lang w:val="sq-AL"/>
        </w:rPr>
        <w:t xml:space="preserve">nga </w:t>
      </w:r>
      <w:r w:rsidR="00401AAC" w:rsidRPr="00983B7C">
        <w:rPr>
          <w:rFonts w:ascii="Garamond" w:hAnsi="Garamond"/>
          <w:color w:val="000000"/>
          <w:lang w:val="sq-AL"/>
        </w:rPr>
        <w:t>vizita</w:t>
      </w:r>
      <w:r w:rsidR="00451E91" w:rsidRPr="00983B7C">
        <w:rPr>
          <w:rFonts w:ascii="Garamond" w:hAnsi="Garamond"/>
          <w:color w:val="000000"/>
          <w:lang w:val="sq-AL"/>
        </w:rPr>
        <w:t xml:space="preserve"> në pronën e kërkuar</w:t>
      </w:r>
      <w:r w:rsidR="00983B7C" w:rsidRPr="00983B7C">
        <w:rPr>
          <w:rFonts w:ascii="Garamond" w:hAnsi="Garamond"/>
          <w:color w:val="000000"/>
          <w:lang w:val="sq-AL"/>
        </w:rPr>
        <w:t xml:space="preserve"> </w:t>
      </w:r>
      <w:r w:rsidR="00451E91" w:rsidRPr="00983B7C">
        <w:rPr>
          <w:rFonts w:ascii="Garamond" w:hAnsi="Garamond"/>
          <w:color w:val="000000"/>
          <w:lang w:val="sq-AL"/>
        </w:rPr>
        <w:t>ishte gjetur se</w:t>
      </w:r>
      <w:r w:rsidR="006D3DC3">
        <w:rPr>
          <w:rFonts w:ascii="Garamond" w:hAnsi="Garamond"/>
          <w:color w:val="000000"/>
          <w:lang w:val="sq-AL"/>
        </w:rPr>
        <w:t>,</w:t>
      </w:r>
      <w:r w:rsidR="00451E91" w:rsidRPr="00983B7C">
        <w:rPr>
          <w:rFonts w:ascii="Garamond" w:hAnsi="Garamond"/>
          <w:color w:val="000000"/>
          <w:lang w:val="sq-AL"/>
        </w:rPr>
        <w:t xml:space="preserve"> e njëjta ishte tokë e punuar e uzurpuar nga H</w:t>
      </w:r>
      <w:r w:rsidR="00C6638B">
        <w:rPr>
          <w:rFonts w:ascii="Garamond" w:hAnsi="Garamond"/>
          <w:color w:val="000000"/>
          <w:lang w:val="sq-AL"/>
        </w:rPr>
        <w:t>.</w:t>
      </w:r>
      <w:r w:rsidR="00451E91" w:rsidRPr="00983B7C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401AAC" w:rsidRPr="00983B7C">
        <w:rPr>
          <w:rFonts w:ascii="Garamond" w:hAnsi="Garamond"/>
          <w:color w:val="000000"/>
          <w:lang w:val="sq-AL"/>
        </w:rPr>
        <w:t>,</w:t>
      </w:r>
      <w:r w:rsidR="00C535E7" w:rsidRPr="00983B7C">
        <w:rPr>
          <w:rFonts w:ascii="Garamond" w:hAnsi="Garamond"/>
          <w:color w:val="000000"/>
          <w:lang w:val="sq-AL"/>
        </w:rPr>
        <w:t>(tutje</w:t>
      </w:r>
      <w:r w:rsidR="00401AAC" w:rsidRPr="00983B7C">
        <w:rPr>
          <w:rFonts w:ascii="Garamond" w:hAnsi="Garamond"/>
          <w:color w:val="000000"/>
          <w:lang w:val="sq-AL"/>
        </w:rPr>
        <w:t xml:space="preserve"> pala ankuese)</w:t>
      </w:r>
      <w:r w:rsidR="00180C72" w:rsidRPr="00983B7C">
        <w:rPr>
          <w:rFonts w:ascii="Garamond" w:hAnsi="Garamond"/>
          <w:color w:val="000000"/>
          <w:lang w:val="sq-AL"/>
        </w:rPr>
        <w:t>,</w:t>
      </w:r>
      <w:r w:rsidR="00BB1C5A" w:rsidRPr="00983B7C">
        <w:rPr>
          <w:rFonts w:ascii="Garamond" w:hAnsi="Garamond"/>
          <w:color w:val="000000"/>
          <w:lang w:val="sq-AL"/>
        </w:rPr>
        <w:t xml:space="preserve"> </w:t>
      </w:r>
      <w:r w:rsidR="00451E91" w:rsidRPr="00983B7C">
        <w:rPr>
          <w:rFonts w:ascii="Garamond" w:hAnsi="Garamond"/>
          <w:color w:val="000000"/>
          <w:lang w:val="sq-AL"/>
        </w:rPr>
        <w:t xml:space="preserve">i cili </w:t>
      </w:r>
      <w:r w:rsidR="00401AAC" w:rsidRPr="00983B7C">
        <w:rPr>
          <w:rFonts w:ascii="Garamond" w:hAnsi="Garamond"/>
          <w:color w:val="000000"/>
          <w:lang w:val="sq-AL"/>
        </w:rPr>
        <w:t>ishte prezent në kohën e vizitës. I njëj</w:t>
      </w:r>
      <w:r w:rsidR="00983B7C" w:rsidRPr="00983B7C">
        <w:rPr>
          <w:rFonts w:ascii="Garamond" w:hAnsi="Garamond"/>
          <w:color w:val="000000"/>
          <w:lang w:val="sq-AL"/>
        </w:rPr>
        <w:t>ti pretendoi të drejtë ligjor</w:t>
      </w:r>
      <w:r w:rsidR="00FA4921">
        <w:rPr>
          <w:rFonts w:ascii="Garamond" w:hAnsi="Garamond"/>
          <w:color w:val="000000"/>
          <w:lang w:val="sq-AL"/>
        </w:rPr>
        <w:t>e</w:t>
      </w:r>
      <w:r w:rsidR="00983B7C" w:rsidRPr="00983B7C">
        <w:rPr>
          <w:rFonts w:ascii="Garamond" w:hAnsi="Garamond"/>
          <w:color w:val="000000"/>
          <w:lang w:val="sq-AL"/>
        </w:rPr>
        <w:t xml:space="preserve"> për</w:t>
      </w:r>
      <w:r w:rsidR="00401AAC" w:rsidRPr="00983B7C">
        <w:rPr>
          <w:rFonts w:ascii="Garamond" w:hAnsi="Garamond"/>
          <w:color w:val="000000"/>
          <w:lang w:val="sq-AL"/>
        </w:rPr>
        <w:t xml:space="preserve"> pronë</w:t>
      </w:r>
      <w:r w:rsidR="00FA4921">
        <w:rPr>
          <w:rFonts w:ascii="Garamond" w:hAnsi="Garamond"/>
          <w:color w:val="000000"/>
          <w:lang w:val="sq-AL"/>
        </w:rPr>
        <w:t>n lëndore</w:t>
      </w:r>
      <w:r w:rsidR="00401AAC" w:rsidRPr="00983B7C">
        <w:rPr>
          <w:rFonts w:ascii="Garamond" w:hAnsi="Garamond"/>
          <w:color w:val="000000"/>
          <w:lang w:val="sq-AL"/>
        </w:rPr>
        <w:t xml:space="preserve"> dhe e nënshkruan formularin</w:t>
      </w:r>
      <w:r w:rsidR="00453CF7">
        <w:rPr>
          <w:rFonts w:ascii="Garamond" w:hAnsi="Garamond"/>
          <w:color w:val="000000"/>
          <w:lang w:val="sq-AL"/>
        </w:rPr>
        <w:t xml:space="preserve"> e</w:t>
      </w:r>
      <w:r w:rsidR="00401AAC" w:rsidRPr="00983B7C">
        <w:rPr>
          <w:rFonts w:ascii="Garamond" w:hAnsi="Garamond"/>
          <w:color w:val="000000"/>
          <w:lang w:val="sq-AL"/>
        </w:rPr>
        <w:t xml:space="preserve"> njoftimit të </w:t>
      </w:r>
      <w:r w:rsidR="00180C72" w:rsidRPr="00983B7C">
        <w:rPr>
          <w:rFonts w:ascii="Garamond" w:hAnsi="Garamond"/>
          <w:color w:val="000000"/>
          <w:lang w:val="sq-AL"/>
        </w:rPr>
        <w:t>pjesëmarrjes në procedurë</w:t>
      </w:r>
      <w:r w:rsidR="00401AAC" w:rsidRPr="00983B7C">
        <w:rPr>
          <w:rFonts w:ascii="Garamond" w:hAnsi="Garamond"/>
          <w:color w:val="000000"/>
          <w:lang w:val="sq-AL"/>
        </w:rPr>
        <w:t xml:space="preserve"> si palë.</w:t>
      </w:r>
      <w:r w:rsidR="001967F2" w:rsidRPr="00983B7C">
        <w:rPr>
          <w:rFonts w:ascii="Garamond" w:hAnsi="Garamond"/>
          <w:color w:val="000000"/>
          <w:lang w:val="sq-AL"/>
        </w:rPr>
        <w:t xml:space="preserve"> </w:t>
      </w:r>
      <w:r w:rsidR="00401AAC" w:rsidRPr="00983B7C">
        <w:rPr>
          <w:rFonts w:ascii="Garamond" w:hAnsi="Garamond"/>
          <w:color w:val="000000"/>
          <w:lang w:val="sq-AL"/>
        </w:rPr>
        <w:t>Ai kishte deklaruar se</w:t>
      </w:r>
      <w:r w:rsidR="006D3DC3">
        <w:rPr>
          <w:rFonts w:ascii="Garamond" w:hAnsi="Garamond"/>
          <w:color w:val="000000"/>
          <w:lang w:val="sq-AL"/>
        </w:rPr>
        <w:t>,</w:t>
      </w:r>
      <w:r w:rsidR="00401AAC" w:rsidRPr="00983B7C">
        <w:rPr>
          <w:rFonts w:ascii="Garamond" w:hAnsi="Garamond"/>
          <w:color w:val="000000"/>
          <w:lang w:val="sq-AL"/>
        </w:rPr>
        <w:t xml:space="preserve"> ishte i interesuar për ta blerë pronën </w:t>
      </w:r>
      <w:r w:rsidR="00180C72" w:rsidRPr="00983B7C">
        <w:rPr>
          <w:rFonts w:ascii="Garamond" w:hAnsi="Garamond"/>
          <w:color w:val="000000"/>
          <w:lang w:val="sq-AL"/>
        </w:rPr>
        <w:t>e kërkuar</w:t>
      </w:r>
      <w:r w:rsidR="002D266F">
        <w:rPr>
          <w:rFonts w:ascii="Garamond" w:hAnsi="Garamond"/>
          <w:color w:val="000000"/>
          <w:lang w:val="sq-AL"/>
        </w:rPr>
        <w:t>,</w:t>
      </w:r>
      <w:r w:rsidR="00180C72" w:rsidRPr="00983B7C">
        <w:rPr>
          <w:rFonts w:ascii="Garamond" w:hAnsi="Garamond"/>
          <w:color w:val="000000"/>
          <w:lang w:val="sq-AL"/>
        </w:rPr>
        <w:t xml:space="preserve"> </w:t>
      </w:r>
      <w:r w:rsidR="00401AAC" w:rsidRPr="00983B7C">
        <w:rPr>
          <w:rFonts w:ascii="Garamond" w:hAnsi="Garamond"/>
          <w:color w:val="000000"/>
          <w:lang w:val="sq-AL"/>
        </w:rPr>
        <w:t xml:space="preserve">por ende nuk kishte arritur ndonjë </w:t>
      </w:r>
      <w:r w:rsidR="00180C72" w:rsidRPr="00983B7C">
        <w:rPr>
          <w:rFonts w:ascii="Garamond" w:hAnsi="Garamond"/>
          <w:color w:val="000000"/>
          <w:lang w:val="sq-AL"/>
        </w:rPr>
        <w:t>marrëveshje</w:t>
      </w:r>
      <w:r w:rsidR="00804B02">
        <w:rPr>
          <w:rFonts w:ascii="Garamond" w:hAnsi="Garamond"/>
          <w:color w:val="000000"/>
          <w:lang w:val="sq-AL"/>
        </w:rPr>
        <w:t xml:space="preserve"> me palën shitëse</w:t>
      </w:r>
      <w:r w:rsidR="00983B7C" w:rsidRPr="00983B7C">
        <w:rPr>
          <w:rFonts w:ascii="Garamond" w:hAnsi="Garamond"/>
          <w:color w:val="000000"/>
          <w:lang w:val="sq-AL"/>
        </w:rPr>
        <w:t xml:space="preserve">. </w:t>
      </w:r>
    </w:p>
    <w:p w:rsidR="00983B7C" w:rsidRPr="00983B7C" w:rsidRDefault="00983B7C" w:rsidP="00983B7C">
      <w:pPr>
        <w:spacing w:after="200" w:line="276" w:lineRule="auto"/>
        <w:ind w:left="360"/>
        <w:contextualSpacing/>
        <w:jc w:val="both"/>
        <w:rPr>
          <w:rFonts w:ascii="Garamond" w:hAnsi="Garamond"/>
          <w:color w:val="000000"/>
          <w:lang w:val="sq-AL"/>
        </w:rPr>
      </w:pPr>
    </w:p>
    <w:p w:rsidR="00C535E7" w:rsidRDefault="00401AAC" w:rsidP="00551C0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color w:val="000000"/>
          <w:lang w:val="sq-AL"/>
        </w:rPr>
        <w:t xml:space="preserve">Pala ankuese </w:t>
      </w:r>
      <w:r w:rsidR="00C535E7">
        <w:rPr>
          <w:rFonts w:ascii="Garamond" w:hAnsi="Garamond"/>
          <w:color w:val="000000"/>
          <w:lang w:val="sq-AL"/>
        </w:rPr>
        <w:t xml:space="preserve">ishte kontaktuar </w:t>
      </w:r>
      <w:r>
        <w:rPr>
          <w:rFonts w:ascii="Garamond" w:hAnsi="Garamond"/>
          <w:color w:val="000000"/>
          <w:lang w:val="sq-AL"/>
        </w:rPr>
        <w:t>nga sekretaria e AKP-së</w:t>
      </w:r>
      <w:r w:rsidR="00C535E7" w:rsidRPr="00C535E7">
        <w:rPr>
          <w:rFonts w:ascii="Garamond" w:hAnsi="Garamond"/>
          <w:color w:val="000000"/>
          <w:lang w:val="sq-AL"/>
        </w:rPr>
        <w:t xml:space="preserve"> </w:t>
      </w:r>
      <w:r w:rsidR="00453CF7">
        <w:rPr>
          <w:rFonts w:ascii="Garamond" w:hAnsi="Garamond"/>
          <w:color w:val="000000"/>
          <w:lang w:val="sq-AL"/>
        </w:rPr>
        <w:t>më</w:t>
      </w:r>
      <w:r w:rsidR="00C535E7">
        <w:rPr>
          <w:rFonts w:ascii="Garamond" w:hAnsi="Garamond"/>
          <w:color w:val="000000"/>
          <w:lang w:val="sq-AL"/>
        </w:rPr>
        <w:t xml:space="preserve"> datë 18 maj 2010,</w:t>
      </w:r>
      <w:r w:rsidR="00180C72">
        <w:rPr>
          <w:rFonts w:ascii="Garamond" w:hAnsi="Garamond"/>
          <w:color w:val="000000"/>
          <w:lang w:val="sq-AL"/>
        </w:rPr>
        <w:t xml:space="preserve"> për tu vërtetuar se mbi ç</w:t>
      </w:r>
      <w:r>
        <w:rPr>
          <w:rFonts w:ascii="Garamond" w:hAnsi="Garamond"/>
          <w:color w:val="000000"/>
          <w:lang w:val="sq-AL"/>
        </w:rPr>
        <w:t>far</w:t>
      </w:r>
      <w:r w:rsidR="001967F2">
        <w:rPr>
          <w:rFonts w:ascii="Garamond" w:hAnsi="Garamond"/>
          <w:color w:val="000000"/>
          <w:lang w:val="sq-AL"/>
        </w:rPr>
        <w:t>ë</w:t>
      </w:r>
      <w:r>
        <w:rPr>
          <w:rFonts w:ascii="Garamond" w:hAnsi="Garamond"/>
          <w:color w:val="000000"/>
          <w:lang w:val="sq-AL"/>
        </w:rPr>
        <w:t xml:space="preserve"> baze ishte duke e shfrytëzuar </w:t>
      </w:r>
      <w:r w:rsidR="001967F2">
        <w:rPr>
          <w:rFonts w:ascii="Garamond" w:hAnsi="Garamond"/>
          <w:color w:val="000000"/>
          <w:lang w:val="sq-AL"/>
        </w:rPr>
        <w:t>pronën</w:t>
      </w:r>
      <w:r>
        <w:rPr>
          <w:rFonts w:ascii="Garamond" w:hAnsi="Garamond"/>
          <w:color w:val="000000"/>
          <w:lang w:val="sq-AL"/>
        </w:rPr>
        <w:t xml:space="preserve"> e kërkuar</w:t>
      </w:r>
      <w:r w:rsidR="00180C72">
        <w:rPr>
          <w:rFonts w:ascii="Garamond" w:hAnsi="Garamond"/>
          <w:color w:val="000000"/>
          <w:lang w:val="sq-AL"/>
        </w:rPr>
        <w:t>,</w:t>
      </w:r>
      <w:r>
        <w:rPr>
          <w:rFonts w:ascii="Garamond" w:hAnsi="Garamond"/>
          <w:color w:val="000000"/>
          <w:lang w:val="sq-AL"/>
        </w:rPr>
        <w:t xml:space="preserve"> i njëjti kishte deklaruar se është i </w:t>
      </w:r>
      <w:r w:rsidR="001967F2">
        <w:rPr>
          <w:rFonts w:ascii="Garamond" w:hAnsi="Garamond"/>
          <w:color w:val="000000"/>
          <w:lang w:val="sq-AL"/>
        </w:rPr>
        <w:t>interesuar</w:t>
      </w:r>
      <w:r w:rsidR="00AC006F">
        <w:rPr>
          <w:rFonts w:ascii="Garamond" w:hAnsi="Garamond"/>
          <w:color w:val="000000"/>
          <w:lang w:val="sq-AL"/>
        </w:rPr>
        <w:t xml:space="preserve"> për ta blerë </w:t>
      </w:r>
      <w:r>
        <w:rPr>
          <w:rFonts w:ascii="Garamond" w:hAnsi="Garamond"/>
          <w:color w:val="000000"/>
          <w:lang w:val="sq-AL"/>
        </w:rPr>
        <w:t xml:space="preserve">por jo menjëherë </w:t>
      </w:r>
      <w:r w:rsidR="00AC006F">
        <w:rPr>
          <w:rFonts w:ascii="Garamond" w:hAnsi="Garamond"/>
          <w:color w:val="000000"/>
          <w:lang w:val="sq-AL"/>
        </w:rPr>
        <w:t>dhe</w:t>
      </w:r>
      <w:r w:rsidR="00C535E7">
        <w:rPr>
          <w:rFonts w:ascii="Garamond" w:hAnsi="Garamond"/>
          <w:color w:val="000000"/>
          <w:lang w:val="sq-AL"/>
        </w:rPr>
        <w:t xml:space="preserve"> se ishin gjasht</w:t>
      </w:r>
      <w:r w:rsidR="001967F2">
        <w:rPr>
          <w:rFonts w:ascii="Garamond" w:hAnsi="Garamond"/>
          <w:color w:val="000000"/>
          <w:lang w:val="sq-AL"/>
        </w:rPr>
        <w:t>ë</w:t>
      </w:r>
      <w:r w:rsidR="00C535E7">
        <w:rPr>
          <w:rFonts w:ascii="Garamond" w:hAnsi="Garamond"/>
          <w:color w:val="000000"/>
          <w:lang w:val="sq-AL"/>
        </w:rPr>
        <w:t xml:space="preserve"> vëllezër që duhej </w:t>
      </w:r>
      <w:r w:rsidR="001967F2">
        <w:rPr>
          <w:rFonts w:ascii="Garamond" w:hAnsi="Garamond"/>
          <w:color w:val="000000"/>
          <w:lang w:val="sq-AL"/>
        </w:rPr>
        <w:t>konsultuar</w:t>
      </w:r>
      <w:r w:rsidR="00C535E7">
        <w:rPr>
          <w:rFonts w:ascii="Garamond" w:hAnsi="Garamond"/>
          <w:color w:val="000000"/>
          <w:lang w:val="sq-AL"/>
        </w:rPr>
        <w:t xml:space="preserve"> për </w:t>
      </w:r>
      <w:r w:rsidR="00AC006F">
        <w:rPr>
          <w:rFonts w:ascii="Garamond" w:hAnsi="Garamond"/>
          <w:color w:val="000000"/>
          <w:lang w:val="sq-AL"/>
        </w:rPr>
        <w:t>këtë</w:t>
      </w:r>
      <w:r w:rsidR="00C535E7">
        <w:rPr>
          <w:rFonts w:ascii="Garamond" w:hAnsi="Garamond"/>
          <w:color w:val="000000"/>
          <w:lang w:val="sq-AL"/>
        </w:rPr>
        <w:t>. Në kontaktin tjetër me datë 31 maj 2010</w:t>
      </w:r>
      <w:r w:rsidR="00AC006F">
        <w:rPr>
          <w:rFonts w:ascii="Garamond" w:hAnsi="Garamond"/>
          <w:color w:val="000000"/>
          <w:lang w:val="sq-AL"/>
        </w:rPr>
        <w:t>,</w:t>
      </w:r>
      <w:r w:rsidR="00C535E7">
        <w:rPr>
          <w:rFonts w:ascii="Garamond" w:hAnsi="Garamond"/>
          <w:color w:val="000000"/>
          <w:lang w:val="sq-AL"/>
        </w:rPr>
        <w:t xml:space="preserve"> kishte deklaruar se ai ka folur me palën </w:t>
      </w:r>
      <w:r w:rsidR="00180C72">
        <w:rPr>
          <w:rFonts w:ascii="Garamond" w:hAnsi="Garamond"/>
          <w:color w:val="000000"/>
          <w:lang w:val="sq-AL"/>
        </w:rPr>
        <w:t>kërkuese</w:t>
      </w:r>
      <w:r w:rsidR="00C535E7">
        <w:rPr>
          <w:rFonts w:ascii="Garamond" w:hAnsi="Garamond"/>
          <w:color w:val="000000"/>
          <w:lang w:val="sq-AL"/>
        </w:rPr>
        <w:t xml:space="preserve"> në telefon</w:t>
      </w:r>
      <w:r w:rsidR="00AC006F">
        <w:rPr>
          <w:rFonts w:ascii="Garamond" w:hAnsi="Garamond"/>
          <w:color w:val="000000"/>
          <w:lang w:val="sq-AL"/>
        </w:rPr>
        <w:t>, i cili i kishte</w:t>
      </w:r>
      <w:r w:rsidR="00C535E7">
        <w:rPr>
          <w:rFonts w:ascii="Garamond" w:hAnsi="Garamond"/>
          <w:color w:val="000000"/>
          <w:lang w:val="sq-AL"/>
        </w:rPr>
        <w:t xml:space="preserve"> thënë se</w:t>
      </w:r>
      <w:r w:rsidR="00AC006F">
        <w:rPr>
          <w:rFonts w:ascii="Garamond" w:hAnsi="Garamond"/>
          <w:color w:val="000000"/>
          <w:lang w:val="sq-AL"/>
        </w:rPr>
        <w:t>,</w:t>
      </w:r>
      <w:r w:rsidR="00C535E7">
        <w:rPr>
          <w:rFonts w:ascii="Garamond" w:hAnsi="Garamond"/>
          <w:color w:val="000000"/>
          <w:lang w:val="sq-AL"/>
        </w:rPr>
        <w:t xml:space="preserve"> është i </w:t>
      </w:r>
      <w:r w:rsidR="00180C72">
        <w:rPr>
          <w:rFonts w:ascii="Garamond" w:hAnsi="Garamond"/>
          <w:color w:val="000000"/>
          <w:lang w:val="sq-AL"/>
        </w:rPr>
        <w:t>interesuar</w:t>
      </w:r>
      <w:r w:rsidR="00C535E7">
        <w:rPr>
          <w:rFonts w:ascii="Garamond" w:hAnsi="Garamond"/>
          <w:color w:val="000000"/>
          <w:lang w:val="sq-AL"/>
        </w:rPr>
        <w:t xml:space="preserve"> për ta shitur por paraprakisht </w:t>
      </w:r>
      <w:r w:rsidR="00180C72">
        <w:rPr>
          <w:rFonts w:ascii="Garamond" w:hAnsi="Garamond"/>
          <w:color w:val="000000"/>
          <w:lang w:val="sq-AL"/>
        </w:rPr>
        <w:t>duhet</w:t>
      </w:r>
      <w:r w:rsidR="006A6021">
        <w:rPr>
          <w:rFonts w:ascii="Garamond" w:hAnsi="Garamond"/>
          <w:color w:val="000000"/>
          <w:lang w:val="sq-AL"/>
        </w:rPr>
        <w:t xml:space="preserve"> të marrë pëlqimin e </w:t>
      </w:r>
      <w:r w:rsidR="00E96A88">
        <w:rPr>
          <w:rFonts w:ascii="Garamond" w:hAnsi="Garamond"/>
          <w:color w:val="000000"/>
          <w:lang w:val="sq-AL"/>
        </w:rPr>
        <w:t>axh</w:t>
      </w:r>
      <w:r w:rsidR="00C535E7">
        <w:rPr>
          <w:rFonts w:ascii="Garamond" w:hAnsi="Garamond"/>
          <w:color w:val="000000"/>
          <w:lang w:val="sq-AL"/>
        </w:rPr>
        <w:t>allarëve të tij.</w:t>
      </w:r>
      <w:r w:rsidR="009E120A">
        <w:rPr>
          <w:rFonts w:ascii="Garamond" w:hAnsi="Garamond"/>
          <w:color w:val="000000"/>
          <w:lang w:val="sq-AL"/>
        </w:rPr>
        <w:t xml:space="preserve"> Sekretaria po ashtu kishte vërejtur se pala ankuese nuk i kishte përshkruar qartë pronat të cilat dëshiron ti blejë e as madhësinë e tyre, dhe asnjë dëshmi dokumentuese sipas pretendimeve të tij. </w:t>
      </w:r>
    </w:p>
    <w:p w:rsidR="00C535E7" w:rsidRPr="00C535E7" w:rsidRDefault="00C535E7" w:rsidP="00C535E7">
      <w:pPr>
        <w:ind w:left="360"/>
        <w:rPr>
          <w:rFonts w:ascii="Garamond" w:hAnsi="Garamond"/>
          <w:color w:val="000000"/>
          <w:lang w:val="sq-AL"/>
        </w:rPr>
      </w:pPr>
    </w:p>
    <w:p w:rsidR="00C535E7" w:rsidRDefault="00C535E7" w:rsidP="00551C0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color w:val="000000"/>
          <w:lang w:val="sq-AL"/>
        </w:rPr>
        <w:t>Pala kërkuese në AKP</w:t>
      </w:r>
      <w:r w:rsidR="002D266F">
        <w:rPr>
          <w:rFonts w:ascii="Garamond" w:hAnsi="Garamond"/>
          <w:color w:val="000000"/>
          <w:lang w:val="sq-AL"/>
        </w:rPr>
        <w:t>,</w:t>
      </w:r>
      <w:r>
        <w:rPr>
          <w:rFonts w:ascii="Garamond" w:hAnsi="Garamond"/>
          <w:color w:val="000000"/>
          <w:lang w:val="sq-AL"/>
        </w:rPr>
        <w:t xml:space="preserve"> po ashtu ishte kontaktuar nga sekretaria e AKP</w:t>
      </w:r>
      <w:r w:rsidR="00983B7C">
        <w:rPr>
          <w:rFonts w:ascii="Garamond" w:hAnsi="Garamond"/>
          <w:color w:val="000000"/>
          <w:lang w:val="sq-AL"/>
        </w:rPr>
        <w:t>-së</w:t>
      </w:r>
      <w:r w:rsidR="00453CF7">
        <w:rPr>
          <w:rFonts w:ascii="Garamond" w:hAnsi="Garamond"/>
          <w:color w:val="000000"/>
          <w:lang w:val="sq-AL"/>
        </w:rPr>
        <w:t>, më</w:t>
      </w:r>
      <w:r w:rsidR="00983B7C">
        <w:rPr>
          <w:rFonts w:ascii="Garamond" w:hAnsi="Garamond"/>
          <w:color w:val="000000"/>
          <w:lang w:val="sq-AL"/>
        </w:rPr>
        <w:t xml:space="preserve"> datë 27 maj 2010, </w:t>
      </w:r>
      <w:r>
        <w:rPr>
          <w:rFonts w:ascii="Garamond" w:hAnsi="Garamond"/>
          <w:color w:val="000000"/>
          <w:lang w:val="sq-AL"/>
        </w:rPr>
        <w:t>i njëjti kishte deklaruar se ai nuk e njeh palën ankuese dhe asnjëherë me te nuk kishte</w:t>
      </w:r>
      <w:r w:rsidR="00180C72">
        <w:rPr>
          <w:rFonts w:ascii="Garamond" w:hAnsi="Garamond"/>
          <w:color w:val="000000"/>
          <w:lang w:val="sq-AL"/>
        </w:rPr>
        <w:t xml:space="preserve"> kontaktuar apo negociuar për </w:t>
      </w:r>
      <w:r w:rsidR="00AC006F">
        <w:rPr>
          <w:rFonts w:ascii="Garamond" w:hAnsi="Garamond"/>
          <w:color w:val="000000"/>
          <w:lang w:val="sq-AL"/>
        </w:rPr>
        <w:t>t’ia</w:t>
      </w:r>
      <w:r>
        <w:rPr>
          <w:rFonts w:ascii="Garamond" w:hAnsi="Garamond"/>
          <w:color w:val="000000"/>
          <w:lang w:val="sq-AL"/>
        </w:rPr>
        <w:t xml:space="preserve"> shitur pronën lëndore por kishte theksuar se është e mundur </w:t>
      </w:r>
      <w:r w:rsidR="00983B7C">
        <w:rPr>
          <w:rFonts w:ascii="Garamond" w:hAnsi="Garamond"/>
          <w:color w:val="000000"/>
          <w:lang w:val="sq-AL"/>
        </w:rPr>
        <w:t>që ndokush</w:t>
      </w:r>
      <w:r>
        <w:rPr>
          <w:rFonts w:ascii="Garamond" w:hAnsi="Garamond"/>
          <w:color w:val="000000"/>
          <w:lang w:val="sq-AL"/>
        </w:rPr>
        <w:t xml:space="preserve"> nga anëtarët e familjes së tij të ketë biseduar me ate. </w:t>
      </w:r>
    </w:p>
    <w:p w:rsidR="009E120A" w:rsidRPr="00A10EF9" w:rsidRDefault="009E120A" w:rsidP="00A10EF9">
      <w:pPr>
        <w:rPr>
          <w:rFonts w:ascii="Garamond" w:hAnsi="Garamond"/>
          <w:color w:val="000000"/>
          <w:lang w:val="sq-AL"/>
        </w:rPr>
      </w:pPr>
    </w:p>
    <w:p w:rsidR="003A1BBB" w:rsidRPr="002B6493" w:rsidRDefault="00B42E7A" w:rsidP="003A1B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color w:val="000000"/>
          <w:lang w:val="sq-AL"/>
        </w:rPr>
        <w:t xml:space="preserve">Sipas raportit të konsoliduar të </w:t>
      </w:r>
      <w:r w:rsidR="002D266F">
        <w:rPr>
          <w:rFonts w:ascii="Garamond" w:hAnsi="Garamond"/>
          <w:color w:val="000000"/>
          <w:lang w:val="sq-AL"/>
        </w:rPr>
        <w:t>verifikimit të AKP-së, të dt. 25</w:t>
      </w:r>
      <w:r>
        <w:rPr>
          <w:rFonts w:ascii="Garamond" w:hAnsi="Garamond"/>
          <w:color w:val="000000"/>
          <w:lang w:val="sq-AL"/>
        </w:rPr>
        <w:t>.</w:t>
      </w:r>
      <w:r w:rsidR="002D266F">
        <w:rPr>
          <w:rFonts w:ascii="Garamond" w:hAnsi="Garamond"/>
          <w:color w:val="000000"/>
          <w:lang w:val="sq-AL"/>
        </w:rPr>
        <w:t>03.2010</w:t>
      </w:r>
      <w:r>
        <w:rPr>
          <w:rFonts w:ascii="Garamond" w:hAnsi="Garamond"/>
          <w:color w:val="000000"/>
          <w:lang w:val="sq-AL"/>
        </w:rPr>
        <w:t xml:space="preserve">, </w:t>
      </w:r>
      <w:r w:rsidR="003A1BBB">
        <w:rPr>
          <w:rFonts w:ascii="Garamond" w:hAnsi="Garamond"/>
          <w:color w:val="000000"/>
          <w:lang w:val="sq-AL"/>
        </w:rPr>
        <w:t>dokumentet personale të paraqitura nga pala kërkuese në AKP, edhe ato pronësore</w:t>
      </w:r>
      <w:r w:rsidR="003A1BBB" w:rsidRPr="006C1D05">
        <w:rPr>
          <w:rFonts w:ascii="Garamond" w:hAnsi="Garamond"/>
          <w:color w:val="000000"/>
          <w:lang w:val="sq-AL"/>
        </w:rPr>
        <w:t xml:space="preserve"> </w:t>
      </w:r>
      <w:r w:rsidR="003A1BBB">
        <w:rPr>
          <w:rFonts w:ascii="Garamond" w:hAnsi="Garamond"/>
          <w:color w:val="000000"/>
          <w:lang w:val="sq-AL"/>
        </w:rPr>
        <w:t xml:space="preserve">lidhur me pronën lëndore, </w:t>
      </w:r>
      <w:r w:rsidR="003A1BBB" w:rsidRPr="00196F7A">
        <w:rPr>
          <w:rFonts w:ascii="Garamond" w:hAnsi="Garamond"/>
          <w:i/>
          <w:color w:val="000000"/>
          <w:lang w:val="sq-AL"/>
        </w:rPr>
        <w:t>ex of</w:t>
      </w:r>
      <w:r w:rsidR="00E96A88">
        <w:rPr>
          <w:rFonts w:ascii="Garamond" w:hAnsi="Garamond"/>
          <w:i/>
          <w:color w:val="000000"/>
          <w:lang w:val="sq-AL"/>
        </w:rPr>
        <w:t>f</w:t>
      </w:r>
      <w:r w:rsidR="003A1BBB" w:rsidRPr="00196F7A">
        <w:rPr>
          <w:rFonts w:ascii="Garamond" w:hAnsi="Garamond"/>
          <w:i/>
          <w:color w:val="000000"/>
          <w:lang w:val="sq-AL"/>
        </w:rPr>
        <w:t>icio</w:t>
      </w:r>
      <w:r w:rsidR="003A1BBB">
        <w:rPr>
          <w:rFonts w:ascii="Garamond" w:hAnsi="Garamond"/>
          <w:color w:val="000000"/>
          <w:lang w:val="sq-AL"/>
        </w:rPr>
        <w:t xml:space="preserve"> ishin verifikuar pozitivisht si ekzistuese. Në Departamentin e kadastrit në Gjilan me dt. 17.12.</w:t>
      </w:r>
      <w:r w:rsidR="00AC006F">
        <w:rPr>
          <w:rFonts w:ascii="Garamond" w:hAnsi="Garamond"/>
          <w:color w:val="000000"/>
          <w:lang w:val="sq-AL"/>
        </w:rPr>
        <w:t xml:space="preserve"> </w:t>
      </w:r>
      <w:r w:rsidR="003A1BBB">
        <w:rPr>
          <w:rFonts w:ascii="Garamond" w:hAnsi="Garamond"/>
          <w:color w:val="000000"/>
          <w:lang w:val="sq-AL"/>
        </w:rPr>
        <w:t>2009, ishte verifikuar pozitivisht  Certifikata e të drejtave pronësore CDP me nr. UL-</w:t>
      </w:r>
      <w:r w:rsidR="00C6638B">
        <w:rPr>
          <w:rFonts w:ascii="Garamond" w:hAnsi="Garamond"/>
          <w:color w:val="000000"/>
          <w:lang w:val="sq-AL"/>
        </w:rPr>
        <w:t>...</w:t>
      </w:r>
      <w:r w:rsidR="003A1BBB">
        <w:rPr>
          <w:rFonts w:ascii="Garamond" w:hAnsi="Garamond"/>
          <w:color w:val="000000"/>
          <w:lang w:val="sq-AL"/>
        </w:rPr>
        <w:t>,</w:t>
      </w:r>
      <w:r w:rsidR="00476EFF">
        <w:rPr>
          <w:rFonts w:ascii="Garamond" w:hAnsi="Garamond"/>
          <w:color w:val="000000"/>
          <w:lang w:val="sq-AL"/>
        </w:rPr>
        <w:t>e dt. 25.06.2008</w:t>
      </w:r>
      <w:r w:rsidR="003A1BBB">
        <w:rPr>
          <w:rFonts w:ascii="Garamond" w:hAnsi="Garamond"/>
          <w:color w:val="000000"/>
          <w:lang w:val="sq-AL"/>
        </w:rPr>
        <w:t xml:space="preserve"> për ngastrën kadastrale lëndore me numër </w:t>
      </w:r>
      <w:r w:rsidR="00C6638B">
        <w:rPr>
          <w:rFonts w:ascii="Garamond" w:hAnsi="Garamond"/>
          <w:color w:val="000000"/>
          <w:lang w:val="sq-AL"/>
        </w:rPr>
        <w:t>.</w:t>
      </w:r>
      <w:r w:rsidR="003A1BBB">
        <w:rPr>
          <w:rFonts w:ascii="Garamond" w:hAnsi="Garamond"/>
          <w:color w:val="000000"/>
          <w:lang w:val="sq-AL"/>
        </w:rPr>
        <w:t>, e cila ishte e evidentuar  në emër të  pronares S</w:t>
      </w:r>
      <w:r w:rsidR="00C6638B">
        <w:rPr>
          <w:rFonts w:ascii="Garamond" w:hAnsi="Garamond"/>
          <w:color w:val="000000"/>
          <w:lang w:val="sq-AL"/>
        </w:rPr>
        <w:t>.</w:t>
      </w:r>
      <w:r w:rsidR="003A1BBB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3A1BBB">
        <w:rPr>
          <w:rFonts w:ascii="Garamond" w:hAnsi="Garamond"/>
          <w:color w:val="000000"/>
          <w:lang w:val="sq-AL"/>
        </w:rPr>
        <w:t>, me 1/1, pjesë ideale.</w:t>
      </w:r>
    </w:p>
    <w:p w:rsidR="00E572E0" w:rsidRPr="00E572E0" w:rsidRDefault="00453CF7" w:rsidP="00264DD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lang w:val="sq-AL"/>
        </w:rPr>
        <w:t>Më</w:t>
      </w:r>
      <w:r w:rsidR="008D1196" w:rsidRPr="00264DD5">
        <w:rPr>
          <w:rFonts w:ascii="Garamond" w:hAnsi="Garamond"/>
          <w:lang w:val="sq-AL"/>
        </w:rPr>
        <w:t xml:space="preserve"> datë 16 qershor</w:t>
      </w:r>
      <w:r w:rsidR="001A0A57" w:rsidRPr="00264DD5">
        <w:rPr>
          <w:rFonts w:ascii="Garamond" w:hAnsi="Garamond"/>
          <w:lang w:val="sq-AL"/>
        </w:rPr>
        <w:t xml:space="preserve"> </w:t>
      </w:r>
      <w:r w:rsidR="008D1196" w:rsidRPr="00264DD5">
        <w:rPr>
          <w:rFonts w:ascii="Garamond" w:hAnsi="Garamond"/>
          <w:lang w:val="sq-AL"/>
        </w:rPr>
        <w:t>2010</w:t>
      </w:r>
      <w:r w:rsidR="002A4F3F" w:rsidRPr="00264DD5">
        <w:rPr>
          <w:rFonts w:ascii="Garamond" w:hAnsi="Garamond"/>
          <w:lang w:val="sq-AL"/>
        </w:rPr>
        <w:t xml:space="preserve">, </w:t>
      </w:r>
      <w:r w:rsidR="001A0A57" w:rsidRPr="00264DD5">
        <w:rPr>
          <w:rFonts w:ascii="Garamond" w:hAnsi="Garamond"/>
          <w:lang w:val="sq-AL"/>
        </w:rPr>
        <w:t xml:space="preserve">KKPK me vendimin e vet grupor </w:t>
      </w:r>
      <w:r w:rsidR="002A4F3F" w:rsidRPr="00264DD5">
        <w:rPr>
          <w:rFonts w:ascii="Garamond" w:hAnsi="Garamond"/>
          <w:lang w:val="sq-AL"/>
        </w:rPr>
        <w:t>KPCC/D/A/</w:t>
      </w:r>
      <w:r w:rsidR="008D1196" w:rsidRPr="00264DD5">
        <w:rPr>
          <w:rFonts w:ascii="Garamond" w:hAnsi="Garamond"/>
          <w:lang w:val="sq-AL"/>
        </w:rPr>
        <w:t>78</w:t>
      </w:r>
      <w:r w:rsidR="00302E69" w:rsidRPr="00264DD5">
        <w:rPr>
          <w:rFonts w:ascii="Garamond" w:hAnsi="Garamond"/>
          <w:lang w:val="sq-AL"/>
        </w:rPr>
        <w:t>/201</w:t>
      </w:r>
      <w:r w:rsidR="008D1196" w:rsidRPr="00264DD5">
        <w:rPr>
          <w:rFonts w:ascii="Garamond" w:hAnsi="Garamond"/>
          <w:lang w:val="sq-AL"/>
        </w:rPr>
        <w:t>0</w:t>
      </w:r>
      <w:r w:rsidR="00302E69" w:rsidRPr="00264DD5">
        <w:rPr>
          <w:rFonts w:ascii="Garamond" w:hAnsi="Garamond"/>
          <w:lang w:val="sq-AL"/>
        </w:rPr>
        <w:t>,</w:t>
      </w:r>
      <w:r w:rsidR="00367F2A" w:rsidRPr="00264DD5">
        <w:rPr>
          <w:rFonts w:ascii="Garamond" w:hAnsi="Garamond"/>
          <w:lang w:val="sq-AL"/>
        </w:rPr>
        <w:t xml:space="preserve"> </w:t>
      </w:r>
      <w:r w:rsidR="005A12A6" w:rsidRPr="00264DD5">
        <w:rPr>
          <w:rFonts w:ascii="Garamond" w:hAnsi="Garamond"/>
          <w:lang w:val="sq-AL"/>
        </w:rPr>
        <w:t xml:space="preserve">që </w:t>
      </w:r>
      <w:r w:rsidR="00302E69" w:rsidRPr="00264DD5">
        <w:rPr>
          <w:rFonts w:ascii="Garamond" w:hAnsi="Garamond"/>
          <w:lang w:val="sq-AL"/>
        </w:rPr>
        <w:t>aplikohet</w:t>
      </w:r>
      <w:r w:rsidR="005A12A6" w:rsidRPr="00264DD5">
        <w:rPr>
          <w:rFonts w:ascii="Garamond" w:hAnsi="Garamond"/>
          <w:lang w:val="sq-AL"/>
        </w:rPr>
        <w:t xml:space="preserve"> për kërkesën lëndore </w:t>
      </w:r>
      <w:r w:rsidR="00302E69" w:rsidRPr="00264DD5">
        <w:rPr>
          <w:rFonts w:ascii="Garamond" w:hAnsi="Garamond"/>
          <w:lang w:val="sq-AL"/>
        </w:rPr>
        <w:t>KPA</w:t>
      </w:r>
      <w:r w:rsidR="00C34A7B">
        <w:rPr>
          <w:rFonts w:ascii="Garamond" w:hAnsi="Garamond"/>
          <w:lang w:val="sq-AL"/>
        </w:rPr>
        <w:t>35697</w:t>
      </w:r>
      <w:r w:rsidR="00302E69" w:rsidRPr="00264DD5">
        <w:rPr>
          <w:rFonts w:ascii="Garamond" w:hAnsi="Garamond"/>
          <w:lang w:val="sq-AL"/>
        </w:rPr>
        <w:t>,</w:t>
      </w:r>
      <w:r w:rsidR="005A12A6" w:rsidRPr="00264DD5">
        <w:rPr>
          <w:rFonts w:ascii="Garamond" w:hAnsi="Garamond"/>
          <w:lang w:val="sq-AL"/>
        </w:rPr>
        <w:t xml:space="preserve"> </w:t>
      </w:r>
      <w:r w:rsidR="007620D0" w:rsidRPr="00264DD5">
        <w:rPr>
          <w:rFonts w:ascii="Garamond" w:hAnsi="Garamond"/>
          <w:lang w:val="sq-AL"/>
        </w:rPr>
        <w:t xml:space="preserve">të </w:t>
      </w:r>
      <w:r w:rsidR="00B36517">
        <w:rPr>
          <w:rFonts w:ascii="Garamond" w:hAnsi="Garamond"/>
          <w:lang w:val="sq-AL"/>
        </w:rPr>
        <w:t>palës kërkuese G</w:t>
      </w:r>
      <w:r w:rsidR="00C6638B">
        <w:rPr>
          <w:rFonts w:ascii="Garamond" w:hAnsi="Garamond"/>
          <w:lang w:val="sq-AL"/>
        </w:rPr>
        <w:t>.</w:t>
      </w:r>
      <w:r w:rsidR="00B36517">
        <w:rPr>
          <w:rFonts w:ascii="Garamond" w:hAnsi="Garamond"/>
          <w:lang w:val="sq-AL"/>
        </w:rPr>
        <w:t xml:space="preserve"> M</w:t>
      </w:r>
      <w:r w:rsidR="00C6638B">
        <w:rPr>
          <w:rFonts w:ascii="Garamond" w:hAnsi="Garamond"/>
          <w:lang w:val="sq-AL"/>
        </w:rPr>
        <w:t>.</w:t>
      </w:r>
      <w:r w:rsidR="005A12A6" w:rsidRPr="00264DD5">
        <w:rPr>
          <w:rFonts w:ascii="Garamond" w:hAnsi="Garamond"/>
          <w:lang w:val="sq-AL"/>
        </w:rPr>
        <w:t xml:space="preserve">,  </w:t>
      </w:r>
      <w:r w:rsidR="00367F2A" w:rsidRPr="00264DD5">
        <w:rPr>
          <w:rFonts w:ascii="Garamond" w:hAnsi="Garamond"/>
          <w:lang w:val="sq-AL"/>
        </w:rPr>
        <w:t xml:space="preserve">dhe </w:t>
      </w:r>
      <w:r w:rsidR="005A12A6" w:rsidRPr="00264DD5">
        <w:rPr>
          <w:rFonts w:ascii="Garamond" w:hAnsi="Garamond"/>
          <w:lang w:val="sq-AL"/>
        </w:rPr>
        <w:t xml:space="preserve">pronën lëndore </w:t>
      </w:r>
      <w:r w:rsidR="00AC006F">
        <w:rPr>
          <w:rFonts w:ascii="Garamond" w:hAnsi="Garamond"/>
          <w:lang w:val="sq-AL"/>
        </w:rPr>
        <w:t>ngastrën</w:t>
      </w:r>
      <w:r w:rsidR="008D1196" w:rsidRPr="00264DD5">
        <w:rPr>
          <w:rFonts w:ascii="Garamond" w:hAnsi="Garamond"/>
          <w:lang w:val="sq-AL"/>
        </w:rPr>
        <w:t xml:space="preserve"> kad. </w:t>
      </w:r>
      <w:r w:rsidR="00C6638B">
        <w:rPr>
          <w:rFonts w:ascii="Garamond" w:hAnsi="Garamond"/>
          <w:lang w:val="sq-AL"/>
        </w:rPr>
        <w:t>...</w:t>
      </w:r>
      <w:r w:rsidR="0005797C" w:rsidRPr="00264DD5">
        <w:rPr>
          <w:rFonts w:ascii="Garamond" w:hAnsi="Garamond"/>
          <w:lang w:val="sq-AL"/>
        </w:rPr>
        <w:t>,</w:t>
      </w:r>
      <w:r w:rsidR="005A12A6" w:rsidRPr="00264DD5">
        <w:rPr>
          <w:rFonts w:ascii="Garamond" w:hAnsi="Garamond"/>
          <w:lang w:val="sq-AL"/>
        </w:rPr>
        <w:t xml:space="preserve"> në sipërfaqe prej 0</w:t>
      </w:r>
      <w:r w:rsidR="00C34A7B">
        <w:rPr>
          <w:rFonts w:ascii="Garamond" w:hAnsi="Garamond"/>
          <w:lang w:val="sq-AL"/>
        </w:rPr>
        <w:t>0.12</w:t>
      </w:r>
      <w:r w:rsidR="005A12A6" w:rsidRPr="00264DD5">
        <w:rPr>
          <w:rFonts w:ascii="Garamond" w:hAnsi="Garamond"/>
          <w:lang w:val="sq-AL"/>
        </w:rPr>
        <w:t>.</w:t>
      </w:r>
      <w:r w:rsidR="00C34A7B">
        <w:rPr>
          <w:rFonts w:ascii="Garamond" w:hAnsi="Garamond"/>
          <w:lang w:val="sq-AL"/>
        </w:rPr>
        <w:t>11</w:t>
      </w:r>
      <w:r w:rsidR="005A12A6" w:rsidRPr="00264DD5">
        <w:rPr>
          <w:rFonts w:ascii="Garamond" w:hAnsi="Garamond"/>
          <w:lang w:val="sq-AL"/>
        </w:rPr>
        <w:t xml:space="preserve">ha, </w:t>
      </w:r>
      <w:r w:rsidR="008D1196" w:rsidRPr="00264DD5">
        <w:rPr>
          <w:rFonts w:ascii="Garamond" w:hAnsi="Garamond"/>
          <w:lang w:val="sq-AL"/>
        </w:rPr>
        <w:t>kishte vendosur se</w:t>
      </w:r>
      <w:r w:rsidR="00BF2F15">
        <w:rPr>
          <w:rFonts w:ascii="Garamond" w:hAnsi="Garamond"/>
          <w:lang w:val="sq-AL"/>
        </w:rPr>
        <w:t>,</w:t>
      </w:r>
      <w:r w:rsidR="008D1196" w:rsidRPr="00264DD5">
        <w:rPr>
          <w:rFonts w:ascii="Garamond" w:hAnsi="Garamond"/>
          <w:lang w:val="sq-AL"/>
        </w:rPr>
        <w:t xml:space="preserve"> pala kërku</w:t>
      </w:r>
      <w:r w:rsidR="00264DD5">
        <w:rPr>
          <w:rFonts w:ascii="Garamond" w:hAnsi="Garamond"/>
          <w:lang w:val="sq-AL"/>
        </w:rPr>
        <w:t>ese e kishte dëshmuar se S</w:t>
      </w:r>
      <w:r w:rsidR="00C6638B">
        <w:rPr>
          <w:rFonts w:ascii="Garamond" w:hAnsi="Garamond"/>
          <w:lang w:val="sq-AL"/>
        </w:rPr>
        <w:t>.</w:t>
      </w:r>
      <w:r w:rsidR="00264DD5">
        <w:rPr>
          <w:rFonts w:ascii="Garamond" w:hAnsi="Garamond"/>
          <w:lang w:val="sq-AL"/>
        </w:rPr>
        <w:t xml:space="preserve"> M</w:t>
      </w:r>
      <w:r w:rsidR="00C6638B">
        <w:rPr>
          <w:rFonts w:ascii="Garamond" w:hAnsi="Garamond"/>
          <w:lang w:val="sq-AL"/>
        </w:rPr>
        <w:t>.</w:t>
      </w:r>
      <w:r w:rsidR="008D1196" w:rsidRPr="00264DD5">
        <w:rPr>
          <w:rFonts w:ascii="Garamond" w:hAnsi="Garamond"/>
          <w:lang w:val="sq-AL"/>
        </w:rPr>
        <w:t xml:space="preserve"> është pronar me 1/1</w:t>
      </w:r>
      <w:r w:rsidR="00180C72">
        <w:rPr>
          <w:rFonts w:ascii="Garamond" w:hAnsi="Garamond"/>
          <w:lang w:val="sq-AL"/>
        </w:rPr>
        <w:t xml:space="preserve"> pjesë </w:t>
      </w:r>
      <w:r w:rsidR="00983B7C">
        <w:rPr>
          <w:rFonts w:ascii="Garamond" w:hAnsi="Garamond"/>
          <w:lang w:val="sq-AL"/>
        </w:rPr>
        <w:t>ideale</w:t>
      </w:r>
      <w:r w:rsidR="00180C72">
        <w:rPr>
          <w:rFonts w:ascii="Garamond" w:hAnsi="Garamond"/>
          <w:lang w:val="sq-AL"/>
        </w:rPr>
        <w:t>,</w:t>
      </w:r>
      <w:r w:rsidR="008D1196" w:rsidRPr="00264DD5">
        <w:rPr>
          <w:rFonts w:ascii="Garamond" w:hAnsi="Garamond"/>
          <w:lang w:val="sq-AL"/>
        </w:rPr>
        <w:t xml:space="preserve"> të pronës së kërkuar</w:t>
      </w:r>
      <w:r w:rsidR="00BF2F15">
        <w:rPr>
          <w:rFonts w:ascii="Garamond" w:hAnsi="Garamond"/>
          <w:lang w:val="sq-AL"/>
        </w:rPr>
        <w:t>,</w:t>
      </w:r>
      <w:r w:rsidR="008D1196" w:rsidRPr="00264DD5">
        <w:rPr>
          <w:rFonts w:ascii="Garamond" w:hAnsi="Garamond"/>
          <w:lang w:val="sq-AL"/>
        </w:rPr>
        <w:t xml:space="preserve">  andaj e njëjta ka të drejtë në posedimin e pronës në </w:t>
      </w:r>
      <w:r w:rsidR="00264DD5" w:rsidRPr="00264DD5">
        <w:rPr>
          <w:rFonts w:ascii="Garamond" w:hAnsi="Garamond"/>
          <w:lang w:val="sq-AL"/>
        </w:rPr>
        <w:t>fjalë</w:t>
      </w:r>
      <w:r w:rsidR="008D1196" w:rsidRPr="00264DD5">
        <w:rPr>
          <w:rFonts w:ascii="Garamond" w:hAnsi="Garamond"/>
          <w:lang w:val="sq-AL"/>
        </w:rPr>
        <w:t xml:space="preserve"> ,ndërsa </w:t>
      </w:r>
      <w:r w:rsidR="00264DD5" w:rsidRPr="00264DD5">
        <w:rPr>
          <w:rFonts w:ascii="Garamond" w:hAnsi="Garamond"/>
          <w:lang w:val="sq-AL"/>
        </w:rPr>
        <w:t>çdo</w:t>
      </w:r>
      <w:r w:rsidR="00BF2F15">
        <w:rPr>
          <w:rFonts w:ascii="Garamond" w:hAnsi="Garamond"/>
          <w:lang w:val="sq-AL"/>
        </w:rPr>
        <w:t xml:space="preserve"> person që</w:t>
      </w:r>
      <w:r w:rsidR="008D1196" w:rsidRPr="00264DD5">
        <w:rPr>
          <w:rFonts w:ascii="Garamond" w:hAnsi="Garamond"/>
          <w:lang w:val="sq-AL"/>
        </w:rPr>
        <w:t xml:space="preserve"> e ka uzurpuar pronën duhet ta liroj </w:t>
      </w:r>
      <w:r w:rsidR="00264DD5" w:rsidRPr="00264DD5">
        <w:rPr>
          <w:rFonts w:ascii="Garamond" w:hAnsi="Garamond"/>
          <w:lang w:val="sq-AL"/>
        </w:rPr>
        <w:t>brenda</w:t>
      </w:r>
      <w:r w:rsidR="00150AC9">
        <w:rPr>
          <w:rFonts w:ascii="Garamond" w:hAnsi="Garamond"/>
          <w:lang w:val="sq-AL"/>
        </w:rPr>
        <w:t xml:space="preserve"> afatit prej 30 ditë. K</w:t>
      </w:r>
      <w:r w:rsidR="00264DD5" w:rsidRPr="00264DD5">
        <w:rPr>
          <w:rFonts w:ascii="Garamond" w:hAnsi="Garamond"/>
          <w:lang w:val="sq-AL"/>
        </w:rPr>
        <w:t>omisioni</w:t>
      </w:r>
      <w:r w:rsidR="008D1196" w:rsidRPr="00264DD5">
        <w:rPr>
          <w:rFonts w:ascii="Garamond" w:hAnsi="Garamond"/>
          <w:lang w:val="sq-AL"/>
        </w:rPr>
        <w:t xml:space="preserve"> kishte vendosur </w:t>
      </w:r>
      <w:r w:rsidR="00150AC9">
        <w:rPr>
          <w:rFonts w:ascii="Garamond" w:hAnsi="Garamond"/>
          <w:lang w:val="sq-AL"/>
        </w:rPr>
        <w:t xml:space="preserve"> po ashtu </w:t>
      </w:r>
      <w:r w:rsidR="008D1196" w:rsidRPr="00264DD5">
        <w:rPr>
          <w:rFonts w:ascii="Garamond" w:hAnsi="Garamond"/>
          <w:lang w:val="sq-AL"/>
        </w:rPr>
        <w:t>se kërkesa për</w:t>
      </w:r>
    </w:p>
    <w:p w:rsidR="00E572E0" w:rsidRDefault="00E572E0" w:rsidP="00E572E0">
      <w:pPr>
        <w:pStyle w:val="ListParagraph"/>
        <w:spacing w:after="200" w:line="276" w:lineRule="auto"/>
        <w:ind w:left="644"/>
        <w:jc w:val="both"/>
        <w:rPr>
          <w:rFonts w:ascii="Garamond" w:hAnsi="Garamond"/>
          <w:lang w:val="sq-AL"/>
        </w:rPr>
      </w:pPr>
    </w:p>
    <w:p w:rsidR="000735F9" w:rsidRPr="000735F9" w:rsidRDefault="008D1196" w:rsidP="00E572E0">
      <w:pPr>
        <w:pStyle w:val="ListParagraph"/>
        <w:spacing w:after="200" w:line="276" w:lineRule="auto"/>
        <w:ind w:left="644"/>
        <w:jc w:val="both"/>
        <w:rPr>
          <w:rFonts w:ascii="Garamond" w:hAnsi="Garamond"/>
          <w:color w:val="000000"/>
          <w:lang w:val="sq-AL"/>
        </w:rPr>
      </w:pPr>
      <w:r w:rsidRPr="00264DD5">
        <w:rPr>
          <w:rFonts w:ascii="Garamond" w:hAnsi="Garamond"/>
          <w:lang w:val="sq-AL"/>
        </w:rPr>
        <w:lastRenderedPageBreak/>
        <w:t xml:space="preserve"> kompensim  të dëmit fizik apo humbjes së shfrytëzimit të pronës</w:t>
      </w:r>
      <w:r w:rsidR="00983B7C">
        <w:rPr>
          <w:rFonts w:ascii="Garamond" w:hAnsi="Garamond"/>
          <w:lang w:val="sq-AL"/>
        </w:rPr>
        <w:t>,</w:t>
      </w:r>
      <w:r w:rsidRPr="00264DD5">
        <w:rPr>
          <w:rFonts w:ascii="Garamond" w:hAnsi="Garamond"/>
          <w:lang w:val="sq-AL"/>
        </w:rPr>
        <w:t xml:space="preserve"> të refuzohet me që komisioni nuk ka mandat mbi kërkesat e til</w:t>
      </w:r>
      <w:r w:rsidR="005245A4" w:rsidRPr="00264DD5">
        <w:rPr>
          <w:rFonts w:ascii="Garamond" w:hAnsi="Garamond"/>
          <w:lang w:val="sq-AL"/>
        </w:rPr>
        <w:t>l</w:t>
      </w:r>
      <w:r w:rsidRPr="00264DD5">
        <w:rPr>
          <w:rFonts w:ascii="Garamond" w:hAnsi="Garamond"/>
          <w:lang w:val="sq-AL"/>
        </w:rPr>
        <w:t>a.</w:t>
      </w:r>
      <w:r w:rsidR="00861042" w:rsidRPr="00264DD5">
        <w:rPr>
          <w:rFonts w:ascii="Garamond" w:hAnsi="Garamond"/>
          <w:lang w:val="sq-AL"/>
        </w:rPr>
        <w:t xml:space="preserve"> </w:t>
      </w:r>
      <w:r w:rsidR="00367F2A" w:rsidRPr="00264DD5">
        <w:rPr>
          <w:rFonts w:ascii="Garamond" w:hAnsi="Garamond"/>
          <w:lang w:val="sq-AL"/>
        </w:rPr>
        <w:t xml:space="preserve">Arsyetimi </w:t>
      </w:r>
      <w:r w:rsidR="0047534C">
        <w:rPr>
          <w:rFonts w:ascii="Garamond" w:hAnsi="Garamond"/>
          <w:lang w:val="sq-AL"/>
        </w:rPr>
        <w:t>epet</w:t>
      </w:r>
      <w:r w:rsidR="00E53831" w:rsidRPr="00264DD5">
        <w:rPr>
          <w:rFonts w:ascii="Garamond" w:hAnsi="Garamond"/>
          <w:lang w:val="sq-AL"/>
        </w:rPr>
        <w:t xml:space="preserve"> </w:t>
      </w:r>
      <w:r w:rsidR="0005797C" w:rsidRPr="00264DD5">
        <w:rPr>
          <w:rFonts w:ascii="Garamond" w:hAnsi="Garamond"/>
          <w:lang w:val="sq-AL"/>
        </w:rPr>
        <w:t>në</w:t>
      </w:r>
      <w:r w:rsidR="00367F2A" w:rsidRPr="00264DD5">
        <w:rPr>
          <w:rFonts w:ascii="Garamond" w:hAnsi="Garamond"/>
          <w:lang w:val="sq-AL"/>
        </w:rPr>
        <w:t xml:space="preserve"> paragraf</w:t>
      </w:r>
      <w:r w:rsidR="00264DD5">
        <w:rPr>
          <w:rFonts w:ascii="Garamond" w:hAnsi="Garamond"/>
          <w:lang w:val="sq-AL"/>
        </w:rPr>
        <w:t xml:space="preserve">ët </w:t>
      </w:r>
      <w:r w:rsidR="00264DD5" w:rsidRPr="00264DD5">
        <w:rPr>
          <w:rFonts w:ascii="Garamond" w:hAnsi="Garamond"/>
          <w:lang w:val="sq-AL"/>
        </w:rPr>
        <w:t xml:space="preserve">(paragrafët 11-15), </w:t>
      </w:r>
      <w:r w:rsidR="00264DD5">
        <w:rPr>
          <w:rFonts w:ascii="Garamond" w:hAnsi="Garamond"/>
          <w:lang w:val="sq-AL"/>
        </w:rPr>
        <w:t>të kë</w:t>
      </w:r>
      <w:r w:rsidR="0005797C" w:rsidRPr="00264DD5">
        <w:rPr>
          <w:rFonts w:ascii="Garamond" w:hAnsi="Garamond"/>
          <w:lang w:val="sq-AL"/>
        </w:rPr>
        <w:t>tij</w:t>
      </w:r>
      <w:r w:rsidR="00367F2A" w:rsidRPr="00264DD5">
        <w:rPr>
          <w:rFonts w:ascii="Garamond" w:hAnsi="Garamond"/>
          <w:lang w:val="sq-AL"/>
        </w:rPr>
        <w:t xml:space="preserve"> </w:t>
      </w:r>
      <w:r w:rsidR="0005797C" w:rsidRPr="00264DD5">
        <w:rPr>
          <w:rFonts w:ascii="Garamond" w:hAnsi="Garamond"/>
          <w:lang w:val="sq-AL"/>
        </w:rPr>
        <w:t>vendimi</w:t>
      </w:r>
      <w:r w:rsidR="00367F2A" w:rsidRPr="00264DD5">
        <w:rPr>
          <w:rFonts w:ascii="Garamond" w:hAnsi="Garamond"/>
          <w:lang w:val="sq-AL"/>
        </w:rPr>
        <w:t xml:space="preserve"> grupor</w:t>
      </w:r>
      <w:r w:rsidR="005A12A6" w:rsidRPr="00264DD5">
        <w:rPr>
          <w:rFonts w:ascii="Garamond" w:hAnsi="Garamond"/>
          <w:lang w:val="sq-AL"/>
        </w:rPr>
        <w:t xml:space="preserve"> </w:t>
      </w:r>
      <w:r w:rsidR="001A0BD5">
        <w:rPr>
          <w:rFonts w:ascii="Garamond" w:hAnsi="Garamond"/>
          <w:lang w:val="sq-AL"/>
        </w:rPr>
        <w:t xml:space="preserve">për </w:t>
      </w:r>
      <w:r w:rsidR="00BF2F15">
        <w:rPr>
          <w:rFonts w:ascii="Garamond" w:hAnsi="Garamond"/>
          <w:lang w:val="sq-AL"/>
        </w:rPr>
        <w:t>kërkesën</w:t>
      </w:r>
      <w:r w:rsidR="001A0BD5">
        <w:rPr>
          <w:rFonts w:ascii="Garamond" w:hAnsi="Garamond"/>
          <w:lang w:val="sq-AL"/>
        </w:rPr>
        <w:t xml:space="preserve"> lëndore,</w:t>
      </w:r>
      <w:r w:rsidR="005245A4" w:rsidRPr="00264DD5">
        <w:rPr>
          <w:rFonts w:ascii="Garamond" w:hAnsi="Garamond"/>
          <w:lang w:val="sq-AL"/>
        </w:rPr>
        <w:t xml:space="preserve"> ku ndër të t</w:t>
      </w:r>
      <w:r w:rsidR="00150AC9">
        <w:rPr>
          <w:rFonts w:ascii="Garamond" w:hAnsi="Garamond"/>
          <w:lang w:val="sq-AL"/>
        </w:rPr>
        <w:t>j</w:t>
      </w:r>
      <w:r w:rsidR="005245A4" w:rsidRPr="00264DD5">
        <w:rPr>
          <w:rFonts w:ascii="Garamond" w:hAnsi="Garamond"/>
          <w:lang w:val="sq-AL"/>
        </w:rPr>
        <w:t xml:space="preserve">era </w:t>
      </w:r>
      <w:r w:rsidR="00264DD5" w:rsidRPr="00264DD5">
        <w:rPr>
          <w:rFonts w:ascii="Garamond" w:hAnsi="Garamond"/>
          <w:lang w:val="sq-AL"/>
        </w:rPr>
        <w:t>theksohet</w:t>
      </w:r>
      <w:r w:rsidR="00150AC9">
        <w:rPr>
          <w:rFonts w:ascii="Garamond" w:hAnsi="Garamond"/>
          <w:lang w:val="sq-AL"/>
        </w:rPr>
        <w:t xml:space="preserve"> se, </w:t>
      </w:r>
      <w:r w:rsidR="005245A4" w:rsidRPr="00264DD5">
        <w:rPr>
          <w:rFonts w:ascii="Garamond" w:hAnsi="Garamond"/>
          <w:lang w:val="sq-AL"/>
        </w:rPr>
        <w:t xml:space="preserve">pala </w:t>
      </w:r>
      <w:r w:rsidR="00264DD5" w:rsidRPr="00264DD5">
        <w:rPr>
          <w:rFonts w:ascii="Garamond" w:hAnsi="Garamond"/>
          <w:lang w:val="sq-AL"/>
        </w:rPr>
        <w:t>kërkuese</w:t>
      </w:r>
      <w:r w:rsidR="005245A4" w:rsidRPr="00264DD5">
        <w:rPr>
          <w:rFonts w:ascii="Garamond" w:hAnsi="Garamond"/>
          <w:lang w:val="sq-AL"/>
        </w:rPr>
        <w:t xml:space="preserve"> e ka dëshmuar të</w:t>
      </w:r>
      <w:r w:rsidR="00264DD5" w:rsidRPr="00264DD5">
        <w:rPr>
          <w:rFonts w:ascii="Garamond" w:hAnsi="Garamond"/>
          <w:lang w:val="sq-AL"/>
        </w:rPr>
        <w:t xml:space="preserve"> </w:t>
      </w:r>
      <w:r w:rsidR="005245A4" w:rsidRPr="00264DD5">
        <w:rPr>
          <w:rFonts w:ascii="Garamond" w:hAnsi="Garamond"/>
          <w:lang w:val="sq-AL"/>
        </w:rPr>
        <w:t>drejtën</w:t>
      </w:r>
      <w:r w:rsidR="00264DD5">
        <w:rPr>
          <w:rFonts w:ascii="Garamond" w:hAnsi="Garamond"/>
          <w:lang w:val="sq-AL"/>
        </w:rPr>
        <w:t xml:space="preserve"> pronësore</w:t>
      </w:r>
      <w:r w:rsidR="005245A4" w:rsidRPr="00264DD5">
        <w:rPr>
          <w:rFonts w:ascii="Garamond" w:hAnsi="Garamond"/>
          <w:lang w:val="sq-AL"/>
        </w:rPr>
        <w:t xml:space="preserve"> </w:t>
      </w:r>
      <w:r w:rsidR="005F2AE3">
        <w:rPr>
          <w:rFonts w:ascii="Garamond" w:hAnsi="Garamond"/>
          <w:lang w:val="sq-AL"/>
        </w:rPr>
        <w:t xml:space="preserve"> të BDP </w:t>
      </w:r>
      <w:r w:rsidR="005245A4" w:rsidRPr="00264DD5">
        <w:rPr>
          <w:rFonts w:ascii="Garamond" w:hAnsi="Garamond"/>
          <w:lang w:val="sq-AL"/>
        </w:rPr>
        <w:t xml:space="preserve">në bazë të fletës poseduese e cila është verifikuar pozitivisht nga sekretaria edhe </w:t>
      </w:r>
      <w:r w:rsidR="005245A4" w:rsidRPr="00264DD5">
        <w:rPr>
          <w:rFonts w:ascii="Garamond" w:hAnsi="Garamond"/>
          <w:i/>
          <w:lang w:val="sq-AL"/>
        </w:rPr>
        <w:t>ex officio</w:t>
      </w:r>
      <w:r w:rsidR="005245A4" w:rsidRPr="00264DD5">
        <w:rPr>
          <w:rFonts w:ascii="Garamond" w:hAnsi="Garamond"/>
          <w:lang w:val="sq-AL"/>
        </w:rPr>
        <w:t>,</w:t>
      </w:r>
      <w:r w:rsidR="00264DD5" w:rsidRPr="00264DD5">
        <w:rPr>
          <w:rFonts w:ascii="Garamond" w:hAnsi="Garamond"/>
          <w:lang w:val="sq-AL"/>
        </w:rPr>
        <w:t xml:space="preserve"> </w:t>
      </w:r>
      <w:r w:rsidR="005245A4" w:rsidRPr="00264DD5">
        <w:rPr>
          <w:rFonts w:ascii="Garamond" w:hAnsi="Garamond"/>
          <w:lang w:val="sq-AL"/>
        </w:rPr>
        <w:t>ndërsa pala përgjegjëse</w:t>
      </w:r>
      <w:r w:rsidR="00AC006F">
        <w:rPr>
          <w:rFonts w:ascii="Garamond" w:hAnsi="Garamond"/>
          <w:lang w:val="sq-AL"/>
        </w:rPr>
        <w:t>,</w:t>
      </w:r>
      <w:r w:rsidR="00EB2156">
        <w:rPr>
          <w:rFonts w:ascii="Garamond" w:hAnsi="Garamond"/>
          <w:lang w:val="sq-AL"/>
        </w:rPr>
        <w:t>(tani ankuese)</w:t>
      </w:r>
      <w:r w:rsidR="00AC006F">
        <w:rPr>
          <w:rFonts w:ascii="Garamond" w:hAnsi="Garamond"/>
          <w:lang w:val="sq-AL"/>
        </w:rPr>
        <w:t>,</w:t>
      </w:r>
      <w:r w:rsidR="005245A4" w:rsidRPr="00264DD5">
        <w:rPr>
          <w:rFonts w:ascii="Garamond" w:hAnsi="Garamond"/>
          <w:lang w:val="sq-AL"/>
        </w:rPr>
        <w:t xml:space="preserve"> </w:t>
      </w:r>
      <w:r w:rsidR="00983B7C">
        <w:rPr>
          <w:rFonts w:ascii="Garamond" w:hAnsi="Garamond"/>
          <w:lang w:val="sq-AL"/>
        </w:rPr>
        <w:t xml:space="preserve">nuk kishte paraqitur </w:t>
      </w:r>
      <w:r w:rsidR="00BF2F15">
        <w:rPr>
          <w:rFonts w:ascii="Garamond" w:hAnsi="Garamond"/>
          <w:lang w:val="sq-AL"/>
        </w:rPr>
        <w:t>mbrojtje juridike të vlefshme sipas</w:t>
      </w:r>
      <w:r w:rsidR="00983B7C">
        <w:rPr>
          <w:rFonts w:ascii="Garamond" w:hAnsi="Garamond"/>
          <w:lang w:val="sq-AL"/>
        </w:rPr>
        <w:t xml:space="preserve"> pretendimeve të tij</w:t>
      </w:r>
      <w:r w:rsidR="00BF2F15">
        <w:rPr>
          <w:rFonts w:ascii="Garamond" w:hAnsi="Garamond"/>
          <w:lang w:val="sq-AL"/>
        </w:rPr>
        <w:t>. Ai</w:t>
      </w:r>
      <w:r w:rsidR="00EB2156">
        <w:rPr>
          <w:rFonts w:ascii="Garamond" w:hAnsi="Garamond"/>
          <w:lang w:val="sq-AL"/>
        </w:rPr>
        <w:t xml:space="preserve"> </w:t>
      </w:r>
      <w:r w:rsidR="005245A4" w:rsidRPr="00264DD5">
        <w:rPr>
          <w:rFonts w:ascii="Garamond" w:hAnsi="Garamond"/>
          <w:lang w:val="sq-AL"/>
        </w:rPr>
        <w:t xml:space="preserve">nuk kishte  siguruar ndonjë </w:t>
      </w:r>
      <w:r w:rsidR="00264DD5" w:rsidRPr="00264DD5">
        <w:rPr>
          <w:rFonts w:ascii="Garamond" w:hAnsi="Garamond"/>
          <w:lang w:val="sq-AL"/>
        </w:rPr>
        <w:t>dokument</w:t>
      </w:r>
      <w:r w:rsidR="005245A4" w:rsidRPr="00264DD5">
        <w:rPr>
          <w:rFonts w:ascii="Garamond" w:hAnsi="Garamond"/>
          <w:lang w:val="sq-AL"/>
        </w:rPr>
        <w:t xml:space="preserve"> në </w:t>
      </w:r>
      <w:r w:rsidR="00264DD5" w:rsidRPr="00264DD5">
        <w:rPr>
          <w:rFonts w:ascii="Garamond" w:hAnsi="Garamond"/>
          <w:lang w:val="sq-AL"/>
        </w:rPr>
        <w:t>mbështetje</w:t>
      </w:r>
      <w:r w:rsidR="005245A4" w:rsidRPr="00264DD5">
        <w:rPr>
          <w:rFonts w:ascii="Garamond" w:hAnsi="Garamond"/>
          <w:lang w:val="sq-AL"/>
        </w:rPr>
        <w:t xml:space="preserve"> të kërkesë</w:t>
      </w:r>
      <w:r w:rsidR="00150AC9">
        <w:rPr>
          <w:rFonts w:ascii="Garamond" w:hAnsi="Garamond"/>
          <w:lang w:val="sq-AL"/>
        </w:rPr>
        <w:t>s</w:t>
      </w:r>
      <w:r w:rsidR="005245A4" w:rsidRPr="00264DD5">
        <w:rPr>
          <w:rFonts w:ascii="Garamond" w:hAnsi="Garamond"/>
          <w:lang w:val="sq-AL"/>
        </w:rPr>
        <w:t>,</w:t>
      </w:r>
      <w:r w:rsidR="00264DD5" w:rsidRPr="00264DD5">
        <w:rPr>
          <w:rFonts w:ascii="Garamond" w:hAnsi="Garamond"/>
          <w:lang w:val="sq-AL"/>
        </w:rPr>
        <w:t xml:space="preserve"> </w:t>
      </w:r>
      <w:r w:rsidR="005245A4" w:rsidRPr="00264DD5">
        <w:rPr>
          <w:rFonts w:ascii="Garamond" w:hAnsi="Garamond"/>
          <w:lang w:val="sq-AL"/>
        </w:rPr>
        <w:t>megjithatë ai kishte pohuar se është i interesuar për blerjen e pronës</w:t>
      </w:r>
      <w:r w:rsidR="008F2563">
        <w:rPr>
          <w:rFonts w:ascii="Garamond" w:hAnsi="Garamond"/>
          <w:lang w:val="sq-AL"/>
        </w:rPr>
        <w:t>, nëse bashkëpronarët e tjerë të cilët janë të afërm të ushtruesit të kërkesës janë dakord ti shesin ato</w:t>
      </w:r>
      <w:r w:rsidR="005245A4" w:rsidRPr="00264DD5">
        <w:rPr>
          <w:rFonts w:ascii="Garamond" w:hAnsi="Garamond"/>
          <w:lang w:val="sq-AL"/>
        </w:rPr>
        <w:t>.</w:t>
      </w:r>
    </w:p>
    <w:p w:rsidR="000735F9" w:rsidRPr="000735F9" w:rsidRDefault="000735F9" w:rsidP="000735F9">
      <w:pPr>
        <w:pStyle w:val="ListParagraph"/>
        <w:spacing w:after="200" w:line="276" w:lineRule="auto"/>
        <w:ind w:left="644"/>
        <w:jc w:val="both"/>
        <w:rPr>
          <w:rFonts w:ascii="Garamond" w:hAnsi="Garamond"/>
          <w:color w:val="000000"/>
          <w:lang w:val="sq-AL"/>
        </w:rPr>
      </w:pPr>
    </w:p>
    <w:p w:rsidR="00264DD5" w:rsidRPr="000735F9" w:rsidRDefault="00453CF7" w:rsidP="000735F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color w:val="000000"/>
          <w:lang w:val="sq-AL"/>
        </w:rPr>
        <w:t>Më</w:t>
      </w:r>
      <w:r w:rsidR="000735F9">
        <w:rPr>
          <w:rFonts w:ascii="Garamond" w:hAnsi="Garamond"/>
          <w:color w:val="000000"/>
          <w:lang w:val="sq-AL"/>
        </w:rPr>
        <w:t xml:space="preserve"> datë 27.09.2010, KKPK, kishte nxjerrë Vendimin individual të</w:t>
      </w:r>
      <w:r w:rsidR="00C34A7B">
        <w:rPr>
          <w:rFonts w:ascii="Garamond" w:hAnsi="Garamond"/>
          <w:color w:val="000000"/>
          <w:lang w:val="sq-AL"/>
        </w:rPr>
        <w:t xml:space="preserve"> vërtetuar për kërkesën KPA35697</w:t>
      </w:r>
      <w:r w:rsidR="000735F9">
        <w:rPr>
          <w:rFonts w:ascii="Garamond" w:hAnsi="Garamond"/>
          <w:color w:val="000000"/>
          <w:lang w:val="sq-AL"/>
        </w:rPr>
        <w:t xml:space="preserve">, lidhur me pronën lëndore, ngastrën kad. </w:t>
      </w:r>
      <w:r w:rsidR="00C6638B">
        <w:rPr>
          <w:rFonts w:ascii="Garamond" w:hAnsi="Garamond"/>
          <w:color w:val="000000"/>
          <w:lang w:val="sq-AL"/>
        </w:rPr>
        <w:t>...</w:t>
      </w:r>
      <w:r w:rsidR="000735F9">
        <w:rPr>
          <w:rFonts w:ascii="Garamond" w:hAnsi="Garamond"/>
          <w:color w:val="000000"/>
          <w:lang w:val="sq-AL"/>
        </w:rPr>
        <w:t xml:space="preserve"> i cili e përmban  mënyrën e vendosjes si në vendimin grupor nr. KPCC/D/A/</w:t>
      </w:r>
      <w:r w:rsidR="00BF2F15">
        <w:rPr>
          <w:rFonts w:ascii="Garamond" w:hAnsi="Garamond"/>
          <w:color w:val="000000"/>
          <w:lang w:val="sq-AL"/>
        </w:rPr>
        <w:t>78/2010, të dt. 16.06.2010. Në këtë vendim nuk paraqitet</w:t>
      </w:r>
      <w:r w:rsidR="000735F9">
        <w:rPr>
          <w:rFonts w:ascii="Garamond" w:hAnsi="Garamond"/>
          <w:color w:val="000000"/>
          <w:lang w:val="sq-AL"/>
        </w:rPr>
        <w:t xml:space="preserve"> asnjë palë përgjegjëse në kërkesë</w:t>
      </w:r>
      <w:r w:rsidR="00BF2F15">
        <w:rPr>
          <w:rFonts w:ascii="Garamond" w:hAnsi="Garamond"/>
          <w:color w:val="000000"/>
          <w:lang w:val="sq-AL"/>
        </w:rPr>
        <w:t xml:space="preserve"> lidhur me pronën lëndore</w:t>
      </w:r>
      <w:r w:rsidR="000735F9">
        <w:rPr>
          <w:rFonts w:ascii="Garamond" w:hAnsi="Garamond"/>
          <w:color w:val="000000"/>
          <w:lang w:val="sq-AL"/>
        </w:rPr>
        <w:t>.</w:t>
      </w:r>
      <w:r w:rsidR="00264DD5" w:rsidRPr="000735F9">
        <w:rPr>
          <w:rFonts w:ascii="Garamond" w:hAnsi="Garamond"/>
          <w:lang w:val="sq-AL"/>
        </w:rPr>
        <w:t xml:space="preserve"> </w:t>
      </w:r>
    </w:p>
    <w:p w:rsidR="00264DD5" w:rsidRPr="00264DD5" w:rsidRDefault="00264DD5" w:rsidP="00264DD5">
      <w:pPr>
        <w:pStyle w:val="ListParagraph"/>
        <w:rPr>
          <w:rFonts w:ascii="Garamond" w:hAnsi="Garamond"/>
          <w:color w:val="000000"/>
          <w:lang w:val="sq-AL"/>
        </w:rPr>
      </w:pPr>
    </w:p>
    <w:p w:rsidR="00BD7EE0" w:rsidRPr="00264DD5" w:rsidRDefault="00453CF7" w:rsidP="00264DD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color w:val="000000"/>
          <w:lang w:val="sq-AL"/>
        </w:rPr>
        <w:t>Më</w:t>
      </w:r>
      <w:r w:rsidR="007141C3" w:rsidRPr="00264DD5">
        <w:rPr>
          <w:rFonts w:ascii="Garamond" w:hAnsi="Garamond"/>
          <w:color w:val="000000"/>
          <w:lang w:val="sq-AL"/>
        </w:rPr>
        <w:t xml:space="preserve"> datë </w:t>
      </w:r>
      <w:r w:rsidR="001A0A57" w:rsidRPr="00264DD5">
        <w:rPr>
          <w:rFonts w:ascii="Garamond" w:hAnsi="Garamond"/>
          <w:color w:val="000000"/>
          <w:lang w:val="sq-AL"/>
        </w:rPr>
        <w:t xml:space="preserve"> </w:t>
      </w:r>
      <w:r w:rsidR="000202BA">
        <w:rPr>
          <w:rFonts w:ascii="Garamond" w:hAnsi="Garamond"/>
          <w:color w:val="000000"/>
          <w:lang w:val="sq-AL"/>
        </w:rPr>
        <w:t>02 mars</w:t>
      </w:r>
      <w:r w:rsidR="001A0A57" w:rsidRPr="00264DD5">
        <w:rPr>
          <w:rFonts w:ascii="Garamond" w:hAnsi="Garamond"/>
          <w:color w:val="000000"/>
          <w:lang w:val="sq-AL"/>
        </w:rPr>
        <w:t xml:space="preserve"> </w:t>
      </w:r>
      <w:r w:rsidR="003A5E1F" w:rsidRPr="00264DD5">
        <w:rPr>
          <w:rFonts w:ascii="Garamond" w:hAnsi="Garamond"/>
          <w:color w:val="000000"/>
          <w:lang w:val="sq-AL"/>
        </w:rPr>
        <w:t>201</w:t>
      </w:r>
      <w:r w:rsidR="000202BA">
        <w:rPr>
          <w:rFonts w:ascii="Garamond" w:hAnsi="Garamond"/>
          <w:color w:val="000000"/>
          <w:lang w:val="sq-AL"/>
        </w:rPr>
        <w:t>1</w:t>
      </w:r>
      <w:r w:rsidR="003A5E1F" w:rsidRPr="00264DD5">
        <w:rPr>
          <w:rFonts w:ascii="Garamond" w:hAnsi="Garamond"/>
          <w:color w:val="000000"/>
          <w:lang w:val="sq-AL"/>
        </w:rPr>
        <w:t xml:space="preserve">, </w:t>
      </w:r>
      <w:r w:rsidR="001A0A57" w:rsidRPr="00264DD5">
        <w:rPr>
          <w:rFonts w:ascii="Garamond" w:hAnsi="Garamond"/>
          <w:color w:val="000000"/>
          <w:lang w:val="sq-AL"/>
        </w:rPr>
        <w:t>vendimi i KKPK-së</w:t>
      </w:r>
      <w:r w:rsidR="000735F9">
        <w:rPr>
          <w:rFonts w:ascii="Garamond" w:hAnsi="Garamond"/>
          <w:color w:val="000000"/>
          <w:lang w:val="sq-AL"/>
        </w:rPr>
        <w:t>,</w:t>
      </w:r>
      <w:r w:rsidR="001A0A57" w:rsidRPr="00264DD5">
        <w:rPr>
          <w:rFonts w:ascii="Garamond" w:hAnsi="Garamond"/>
          <w:color w:val="000000"/>
          <w:lang w:val="sq-AL"/>
        </w:rPr>
        <w:t xml:space="preserve"> </w:t>
      </w:r>
      <w:r w:rsidR="00846194" w:rsidRPr="00264DD5">
        <w:rPr>
          <w:rFonts w:ascii="Garamond" w:hAnsi="Garamond"/>
          <w:color w:val="000000"/>
          <w:lang w:val="sq-AL"/>
        </w:rPr>
        <w:t xml:space="preserve">i </w:t>
      </w:r>
      <w:r w:rsidR="001A0A57" w:rsidRPr="00264DD5">
        <w:rPr>
          <w:rFonts w:ascii="Garamond" w:hAnsi="Garamond"/>
          <w:color w:val="000000"/>
          <w:lang w:val="sq-AL"/>
        </w:rPr>
        <w:t xml:space="preserve">ishte </w:t>
      </w:r>
      <w:r w:rsidR="00846194" w:rsidRPr="00264DD5">
        <w:rPr>
          <w:rFonts w:ascii="Garamond" w:hAnsi="Garamond"/>
          <w:color w:val="000000"/>
          <w:lang w:val="sq-AL"/>
        </w:rPr>
        <w:t>dorëzuar palës</w:t>
      </w:r>
      <w:r w:rsidR="00B36517">
        <w:rPr>
          <w:rFonts w:ascii="Garamond" w:hAnsi="Garamond"/>
          <w:color w:val="000000"/>
          <w:lang w:val="sq-AL"/>
        </w:rPr>
        <w:t xml:space="preserve"> kërkuese në AKP</w:t>
      </w:r>
      <w:r w:rsidR="001A0BD5">
        <w:rPr>
          <w:rFonts w:ascii="Garamond" w:hAnsi="Garamond"/>
          <w:color w:val="000000"/>
          <w:lang w:val="sq-AL"/>
        </w:rPr>
        <w:t>,</w:t>
      </w:r>
      <w:r w:rsidR="00B36517">
        <w:rPr>
          <w:rFonts w:ascii="Garamond" w:hAnsi="Garamond"/>
          <w:color w:val="000000"/>
          <w:lang w:val="sq-AL"/>
        </w:rPr>
        <w:t xml:space="preserve"> G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AC73C9" w:rsidRPr="00264DD5">
        <w:rPr>
          <w:rFonts w:ascii="Garamond" w:hAnsi="Garamond"/>
          <w:color w:val="000000"/>
          <w:lang w:val="sq-AL"/>
        </w:rPr>
        <w:t xml:space="preserve">, ndërsa </w:t>
      </w:r>
      <w:r w:rsidR="00846194" w:rsidRPr="00264DD5">
        <w:rPr>
          <w:rFonts w:ascii="Garamond" w:hAnsi="Garamond"/>
          <w:color w:val="000000"/>
          <w:lang w:val="sq-AL"/>
        </w:rPr>
        <w:t xml:space="preserve"> palës </w:t>
      </w:r>
      <w:r w:rsidR="000202BA">
        <w:rPr>
          <w:rFonts w:ascii="Garamond" w:hAnsi="Garamond"/>
          <w:color w:val="000000"/>
          <w:lang w:val="sq-AL"/>
        </w:rPr>
        <w:t>ankuese H</w:t>
      </w:r>
      <w:r w:rsidR="00C6638B">
        <w:rPr>
          <w:rFonts w:ascii="Garamond" w:hAnsi="Garamond"/>
          <w:color w:val="000000"/>
          <w:lang w:val="sq-AL"/>
        </w:rPr>
        <w:t>.</w:t>
      </w:r>
      <w:r w:rsidR="000202BA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7141C3" w:rsidRPr="00264DD5">
        <w:rPr>
          <w:rFonts w:ascii="Garamond" w:hAnsi="Garamond"/>
          <w:color w:val="000000"/>
          <w:lang w:val="sq-AL"/>
        </w:rPr>
        <w:t>me</w:t>
      </w:r>
      <w:r w:rsidR="00846194" w:rsidRPr="00264DD5">
        <w:rPr>
          <w:rFonts w:ascii="Garamond" w:hAnsi="Garamond"/>
          <w:color w:val="000000"/>
          <w:lang w:val="sq-AL"/>
        </w:rPr>
        <w:t xml:space="preserve"> </w:t>
      </w:r>
      <w:r w:rsidR="00DD4470" w:rsidRPr="00264DD5">
        <w:rPr>
          <w:rFonts w:ascii="Garamond" w:hAnsi="Garamond"/>
          <w:color w:val="000000"/>
          <w:lang w:val="sq-AL"/>
        </w:rPr>
        <w:t xml:space="preserve">datë </w:t>
      </w:r>
      <w:r w:rsidR="000202BA">
        <w:rPr>
          <w:rFonts w:ascii="Garamond" w:hAnsi="Garamond"/>
          <w:color w:val="000000"/>
          <w:lang w:val="sq-AL"/>
        </w:rPr>
        <w:t>05 korrik</w:t>
      </w:r>
      <w:r w:rsidR="00846194" w:rsidRPr="00264DD5">
        <w:rPr>
          <w:rFonts w:ascii="Garamond" w:hAnsi="Garamond"/>
          <w:color w:val="000000"/>
          <w:lang w:val="sq-AL"/>
        </w:rPr>
        <w:t xml:space="preserve"> </w:t>
      </w:r>
      <w:r w:rsidR="000202BA">
        <w:rPr>
          <w:rFonts w:ascii="Garamond" w:hAnsi="Garamond"/>
          <w:color w:val="000000"/>
          <w:lang w:val="sq-AL"/>
        </w:rPr>
        <w:t>2011</w:t>
      </w:r>
      <w:r w:rsidR="003A5E1F" w:rsidRPr="00264DD5">
        <w:rPr>
          <w:rFonts w:ascii="Garamond" w:hAnsi="Garamond"/>
          <w:color w:val="000000"/>
          <w:lang w:val="sq-AL"/>
        </w:rPr>
        <w:t>.</w:t>
      </w:r>
      <w:r w:rsidR="00DD4470" w:rsidRPr="00264DD5">
        <w:rPr>
          <w:rFonts w:ascii="Garamond" w:hAnsi="Garamond"/>
          <w:color w:val="000000"/>
          <w:lang w:val="sq-AL"/>
        </w:rPr>
        <w:t xml:space="preserve"> Kundër këtij Vendimi </w:t>
      </w:r>
      <w:r w:rsidR="000202BA">
        <w:rPr>
          <w:rFonts w:ascii="Garamond" w:hAnsi="Garamond"/>
          <w:color w:val="000000"/>
          <w:lang w:val="sq-AL"/>
        </w:rPr>
        <w:t>asnjëra palë nuk kishte ushtruar ankesë</w:t>
      </w:r>
      <w:r w:rsidR="00DD4470" w:rsidRPr="00264DD5">
        <w:rPr>
          <w:rFonts w:ascii="Garamond" w:hAnsi="Garamond"/>
          <w:color w:val="000000"/>
          <w:lang w:val="sq-AL"/>
        </w:rPr>
        <w:t xml:space="preserve"> në afatin e paraparë ligjor</w:t>
      </w:r>
      <w:r w:rsidR="00150AC9">
        <w:rPr>
          <w:rFonts w:ascii="Garamond" w:hAnsi="Garamond"/>
          <w:color w:val="000000"/>
          <w:lang w:val="sq-AL"/>
        </w:rPr>
        <w:t xml:space="preserve"> prej 30 ditë</w:t>
      </w:r>
      <w:r w:rsidR="00DD4470" w:rsidRPr="00264DD5">
        <w:rPr>
          <w:rFonts w:ascii="Garamond" w:hAnsi="Garamond"/>
          <w:color w:val="000000"/>
          <w:lang w:val="sq-AL"/>
        </w:rPr>
        <w:t>.</w:t>
      </w:r>
    </w:p>
    <w:p w:rsidR="00BD7EE0" w:rsidRPr="00BD7EE0" w:rsidRDefault="00BD7EE0" w:rsidP="00BD7EE0">
      <w:pPr>
        <w:pStyle w:val="ListParagraph"/>
        <w:rPr>
          <w:rFonts w:ascii="Garamond" w:hAnsi="Garamond"/>
          <w:color w:val="000000"/>
          <w:lang w:val="sq-AL"/>
        </w:rPr>
      </w:pPr>
    </w:p>
    <w:p w:rsidR="00D21C9C" w:rsidRDefault="00C34A7B" w:rsidP="00D21C9C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color w:val="000000"/>
          <w:lang w:val="sq-AL"/>
        </w:rPr>
        <w:t>KKPK më</w:t>
      </w:r>
      <w:r w:rsidR="000202BA" w:rsidRPr="005B41BC">
        <w:rPr>
          <w:rFonts w:ascii="Garamond" w:hAnsi="Garamond"/>
          <w:color w:val="000000"/>
          <w:lang w:val="sq-AL"/>
        </w:rPr>
        <w:t xml:space="preserve"> datë 29 maj </w:t>
      </w:r>
      <w:r w:rsidR="00D75085" w:rsidRPr="005B41BC">
        <w:rPr>
          <w:rFonts w:ascii="Garamond" w:hAnsi="Garamond"/>
          <w:color w:val="000000"/>
          <w:lang w:val="sq-AL"/>
        </w:rPr>
        <w:t>2017</w:t>
      </w:r>
      <w:r w:rsidR="00AC5313">
        <w:rPr>
          <w:rFonts w:ascii="Garamond" w:hAnsi="Garamond"/>
          <w:color w:val="000000"/>
          <w:lang w:val="sq-AL"/>
        </w:rPr>
        <w:t xml:space="preserve">, </w:t>
      </w:r>
      <w:r w:rsidR="00D21C9C" w:rsidRPr="005B41BC">
        <w:rPr>
          <w:rFonts w:ascii="Garamond" w:hAnsi="Garamond"/>
          <w:color w:val="000000"/>
          <w:lang w:val="sq-AL"/>
        </w:rPr>
        <w:t>kishte nxjerrë</w:t>
      </w:r>
      <w:r w:rsidR="00D21C9C">
        <w:rPr>
          <w:rFonts w:ascii="Garamond" w:hAnsi="Garamond"/>
          <w:color w:val="000000"/>
          <w:lang w:val="sq-AL"/>
        </w:rPr>
        <w:t xml:space="preserve"> vendimin tjetër individual,</w:t>
      </w:r>
      <w:r w:rsidR="00D21C9C" w:rsidRPr="005B41BC">
        <w:rPr>
          <w:rFonts w:ascii="Garamond" w:hAnsi="Garamond"/>
          <w:color w:val="000000"/>
          <w:lang w:val="sq-AL"/>
        </w:rPr>
        <w:t xml:space="preserve"> lidhur me kërkesën </w:t>
      </w:r>
      <w:r w:rsidR="001A0BD5">
        <w:rPr>
          <w:rFonts w:ascii="Garamond" w:hAnsi="Garamond"/>
          <w:color w:val="000000"/>
          <w:lang w:val="sq-AL"/>
        </w:rPr>
        <w:t xml:space="preserve">lëndore </w:t>
      </w:r>
      <w:r w:rsidR="00D21C9C" w:rsidRPr="005B41BC">
        <w:rPr>
          <w:rFonts w:ascii="Garamond" w:hAnsi="Garamond"/>
          <w:color w:val="000000"/>
          <w:lang w:val="sq-AL"/>
        </w:rPr>
        <w:t>KPA</w:t>
      </w:r>
      <w:r w:rsidR="00D21C9C">
        <w:rPr>
          <w:rFonts w:ascii="Garamond" w:hAnsi="Garamond"/>
          <w:color w:val="000000"/>
          <w:lang w:val="sq-AL"/>
        </w:rPr>
        <w:t>3569</w:t>
      </w:r>
      <w:r>
        <w:rPr>
          <w:rFonts w:ascii="Garamond" w:hAnsi="Garamond"/>
          <w:color w:val="000000"/>
          <w:lang w:val="sq-AL"/>
        </w:rPr>
        <w:t>7</w:t>
      </w:r>
      <w:r w:rsidR="00D21C9C" w:rsidRPr="005B41BC">
        <w:rPr>
          <w:rFonts w:ascii="Garamond" w:hAnsi="Garamond"/>
          <w:color w:val="000000"/>
          <w:lang w:val="sq-AL"/>
        </w:rPr>
        <w:t xml:space="preserve">, në emër të </w:t>
      </w:r>
      <w:r w:rsidR="00D21C9C">
        <w:rPr>
          <w:rFonts w:ascii="Garamond" w:hAnsi="Garamond"/>
          <w:color w:val="000000"/>
          <w:lang w:val="sq-AL"/>
        </w:rPr>
        <w:t>palës kërkuese G</w:t>
      </w:r>
      <w:r w:rsidR="00C6638B">
        <w:rPr>
          <w:rFonts w:ascii="Garamond" w:hAnsi="Garamond"/>
          <w:color w:val="000000"/>
          <w:lang w:val="sq-AL"/>
        </w:rPr>
        <w:t>.</w:t>
      </w:r>
      <w:r w:rsidR="00D21C9C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BF2F15">
        <w:rPr>
          <w:rFonts w:ascii="Garamond" w:hAnsi="Garamond"/>
          <w:color w:val="000000"/>
          <w:lang w:val="sq-AL"/>
        </w:rPr>
        <w:t>, me të cilin e kishte bërë ko</w:t>
      </w:r>
      <w:r w:rsidR="00D21C9C" w:rsidRPr="005B41BC">
        <w:rPr>
          <w:rFonts w:ascii="Garamond" w:hAnsi="Garamond"/>
          <w:color w:val="000000"/>
          <w:lang w:val="sq-AL"/>
        </w:rPr>
        <w:t>rigjimin  e vendimit të saj të më parshëm  individual</w:t>
      </w:r>
      <w:r w:rsidR="00D21C9C">
        <w:rPr>
          <w:rFonts w:ascii="Garamond" w:hAnsi="Garamond"/>
          <w:color w:val="000000"/>
          <w:lang w:val="sq-AL"/>
        </w:rPr>
        <w:t>,</w:t>
      </w:r>
      <w:r w:rsidR="00D21C9C" w:rsidRPr="005B41BC">
        <w:rPr>
          <w:rFonts w:ascii="Garamond" w:hAnsi="Garamond"/>
          <w:color w:val="000000"/>
          <w:lang w:val="sq-AL"/>
        </w:rPr>
        <w:t xml:space="preserve"> të dt.</w:t>
      </w:r>
      <w:r w:rsidR="00D21C9C">
        <w:rPr>
          <w:rFonts w:ascii="Garamond" w:hAnsi="Garamond"/>
          <w:color w:val="000000"/>
          <w:lang w:val="sq-AL"/>
        </w:rPr>
        <w:t xml:space="preserve"> 27.</w:t>
      </w:r>
      <w:r w:rsidR="00D21C9C" w:rsidRPr="005B41BC">
        <w:rPr>
          <w:rFonts w:ascii="Garamond" w:hAnsi="Garamond"/>
          <w:color w:val="000000"/>
          <w:lang w:val="sq-AL"/>
        </w:rPr>
        <w:t>0</w:t>
      </w:r>
      <w:r w:rsidR="00D21C9C">
        <w:rPr>
          <w:rFonts w:ascii="Garamond" w:hAnsi="Garamond"/>
          <w:color w:val="000000"/>
          <w:lang w:val="sq-AL"/>
        </w:rPr>
        <w:t>9</w:t>
      </w:r>
      <w:r w:rsidR="00D21C9C" w:rsidRPr="005B41BC">
        <w:rPr>
          <w:rFonts w:ascii="Garamond" w:hAnsi="Garamond"/>
          <w:color w:val="000000"/>
          <w:lang w:val="sq-AL"/>
        </w:rPr>
        <w:t>.2010, ku tani si palë përgjegjëse</w:t>
      </w:r>
      <w:r w:rsidR="00BF2F15">
        <w:rPr>
          <w:rFonts w:ascii="Garamond" w:hAnsi="Garamond"/>
          <w:color w:val="000000"/>
          <w:lang w:val="sq-AL"/>
        </w:rPr>
        <w:t>,</w:t>
      </w:r>
      <w:r w:rsidR="00D21C9C" w:rsidRPr="005B41BC">
        <w:rPr>
          <w:rFonts w:ascii="Garamond" w:hAnsi="Garamond"/>
          <w:color w:val="000000"/>
          <w:lang w:val="sq-AL"/>
        </w:rPr>
        <w:t xml:space="preserve"> në kërkesën e palës kërkuese</w:t>
      </w:r>
      <w:r w:rsidR="00D21C9C">
        <w:rPr>
          <w:rFonts w:ascii="Garamond" w:hAnsi="Garamond"/>
          <w:color w:val="000000"/>
          <w:lang w:val="sq-AL"/>
        </w:rPr>
        <w:t>,</w:t>
      </w:r>
      <w:r w:rsidR="00D21C9C" w:rsidRPr="005B41BC">
        <w:rPr>
          <w:rFonts w:ascii="Garamond" w:hAnsi="Garamond"/>
          <w:color w:val="000000"/>
          <w:lang w:val="sq-AL"/>
        </w:rPr>
        <w:t xml:space="preserve"> </w:t>
      </w:r>
      <w:r w:rsidR="00E847EF">
        <w:rPr>
          <w:rFonts w:ascii="Garamond" w:hAnsi="Garamond"/>
          <w:color w:val="000000"/>
          <w:lang w:val="sq-AL"/>
        </w:rPr>
        <w:t>paraqitet</w:t>
      </w:r>
      <w:r w:rsidR="00D21C9C" w:rsidRPr="005B41BC">
        <w:rPr>
          <w:rFonts w:ascii="Garamond" w:hAnsi="Garamond"/>
          <w:color w:val="000000"/>
          <w:lang w:val="sq-AL"/>
        </w:rPr>
        <w:t xml:space="preserve"> pala ankuese H</w:t>
      </w:r>
      <w:r w:rsidR="00C6638B">
        <w:rPr>
          <w:rFonts w:ascii="Garamond" w:hAnsi="Garamond"/>
          <w:color w:val="000000"/>
          <w:lang w:val="sq-AL"/>
        </w:rPr>
        <w:t>.</w:t>
      </w:r>
      <w:r w:rsidR="00D21C9C" w:rsidRPr="005B41BC">
        <w:rPr>
          <w:rFonts w:ascii="Garamond" w:hAnsi="Garamond"/>
          <w:color w:val="000000"/>
          <w:lang w:val="sq-AL"/>
        </w:rPr>
        <w:t xml:space="preserve"> M</w:t>
      </w:r>
      <w:r w:rsidR="00BF2F15">
        <w:rPr>
          <w:rFonts w:ascii="Garamond" w:hAnsi="Garamond"/>
          <w:color w:val="000000"/>
          <w:lang w:val="sq-AL"/>
        </w:rPr>
        <w:t>.</w:t>
      </w:r>
    </w:p>
    <w:p w:rsidR="005B41BC" w:rsidRPr="005B41BC" w:rsidRDefault="005B41BC" w:rsidP="005B41BC">
      <w:pPr>
        <w:pStyle w:val="ListParagraph"/>
        <w:rPr>
          <w:rFonts w:ascii="Garamond" w:hAnsi="Garamond"/>
          <w:color w:val="000000"/>
          <w:lang w:val="sq-AL"/>
        </w:rPr>
      </w:pPr>
    </w:p>
    <w:p w:rsidR="00F41A7C" w:rsidRPr="005B41BC" w:rsidRDefault="00453CF7" w:rsidP="00F41A7C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color w:val="000000"/>
          <w:lang w:val="sq-AL"/>
        </w:rPr>
        <w:t>Më</w:t>
      </w:r>
      <w:r w:rsidR="005B41BC">
        <w:rPr>
          <w:rFonts w:ascii="Garamond" w:hAnsi="Garamond"/>
          <w:color w:val="000000"/>
          <w:lang w:val="sq-AL"/>
        </w:rPr>
        <w:t xml:space="preserve"> datë 14 shkurt </w:t>
      </w:r>
      <w:r w:rsidR="00B528AB" w:rsidRPr="005B41BC">
        <w:rPr>
          <w:rFonts w:ascii="Garamond" w:hAnsi="Garamond"/>
          <w:color w:val="000000"/>
          <w:lang w:val="sq-AL"/>
        </w:rPr>
        <w:t>201</w:t>
      </w:r>
      <w:r w:rsidR="005B41BC">
        <w:rPr>
          <w:rFonts w:ascii="Garamond" w:hAnsi="Garamond"/>
          <w:color w:val="000000"/>
          <w:lang w:val="sq-AL"/>
        </w:rPr>
        <w:t>8</w:t>
      </w:r>
      <w:r w:rsidR="00B528AB" w:rsidRPr="005B41BC">
        <w:rPr>
          <w:rFonts w:ascii="Garamond" w:hAnsi="Garamond"/>
          <w:color w:val="000000"/>
          <w:lang w:val="sq-AL"/>
        </w:rPr>
        <w:t>,</w:t>
      </w:r>
      <w:r w:rsidR="007C0869" w:rsidRPr="005B41BC">
        <w:rPr>
          <w:rFonts w:ascii="Garamond" w:hAnsi="Garamond"/>
          <w:color w:val="000000"/>
          <w:lang w:val="sq-AL"/>
        </w:rPr>
        <w:t xml:space="preserve"> </w:t>
      </w:r>
      <w:r w:rsidR="00BF2F15">
        <w:rPr>
          <w:rFonts w:ascii="Garamond" w:hAnsi="Garamond"/>
          <w:color w:val="000000"/>
          <w:lang w:val="sq-AL"/>
        </w:rPr>
        <w:t>vendimi i korigjuar</w:t>
      </w:r>
      <w:r w:rsidR="007271EF" w:rsidRPr="007271EF">
        <w:rPr>
          <w:rFonts w:ascii="Garamond" w:hAnsi="Garamond"/>
          <w:color w:val="000000"/>
          <w:lang w:val="sq-AL"/>
        </w:rPr>
        <w:t xml:space="preserve"> </w:t>
      </w:r>
      <w:r w:rsidR="007271EF">
        <w:rPr>
          <w:rFonts w:ascii="Garamond" w:hAnsi="Garamond"/>
          <w:color w:val="000000"/>
          <w:lang w:val="sq-AL"/>
        </w:rPr>
        <w:t xml:space="preserve">i dt. 29 maj  </w:t>
      </w:r>
      <w:r w:rsidR="007271EF" w:rsidRPr="005B41BC">
        <w:rPr>
          <w:rFonts w:ascii="Garamond" w:hAnsi="Garamond"/>
          <w:color w:val="000000"/>
          <w:lang w:val="sq-AL"/>
        </w:rPr>
        <w:t>2017,</w:t>
      </w:r>
      <w:r w:rsidR="007271EF">
        <w:rPr>
          <w:rFonts w:ascii="Garamond" w:hAnsi="Garamond"/>
          <w:color w:val="000000"/>
          <w:lang w:val="sq-AL"/>
        </w:rPr>
        <w:t xml:space="preserve"> lidhur me kërkesën </w:t>
      </w:r>
      <w:r w:rsidR="00E847EF">
        <w:rPr>
          <w:rFonts w:ascii="Garamond" w:hAnsi="Garamond"/>
          <w:color w:val="000000"/>
          <w:lang w:val="sq-AL"/>
        </w:rPr>
        <w:t>KPA</w:t>
      </w:r>
      <w:r w:rsidR="007271EF">
        <w:rPr>
          <w:rFonts w:ascii="Garamond" w:hAnsi="Garamond"/>
          <w:color w:val="000000"/>
          <w:lang w:val="sq-AL"/>
        </w:rPr>
        <w:t>3569</w:t>
      </w:r>
      <w:r w:rsidR="00C34A7B">
        <w:rPr>
          <w:rFonts w:ascii="Garamond" w:hAnsi="Garamond"/>
          <w:color w:val="000000"/>
          <w:lang w:val="sq-AL"/>
        </w:rPr>
        <w:t>7</w:t>
      </w:r>
      <w:r w:rsidR="007271EF">
        <w:rPr>
          <w:rFonts w:ascii="Garamond" w:hAnsi="Garamond"/>
          <w:color w:val="000000"/>
          <w:lang w:val="sq-AL"/>
        </w:rPr>
        <w:t>,</w:t>
      </w:r>
      <w:r w:rsidR="007271EF" w:rsidRPr="005B41BC">
        <w:rPr>
          <w:rFonts w:ascii="Garamond" w:hAnsi="Garamond"/>
          <w:color w:val="000000"/>
          <w:lang w:val="sq-AL"/>
        </w:rPr>
        <w:t xml:space="preserve"> i</w:t>
      </w:r>
      <w:r w:rsidR="007271EF">
        <w:rPr>
          <w:rFonts w:ascii="Garamond" w:hAnsi="Garamond"/>
          <w:color w:val="000000"/>
          <w:lang w:val="sq-AL"/>
        </w:rPr>
        <w:t xml:space="preserve"> ishte dorëzuar palës ankuese H</w:t>
      </w:r>
      <w:r w:rsidR="00C6638B">
        <w:rPr>
          <w:rFonts w:ascii="Garamond" w:hAnsi="Garamond"/>
          <w:color w:val="000000"/>
          <w:lang w:val="sq-AL"/>
        </w:rPr>
        <w:t>.</w:t>
      </w:r>
      <w:r w:rsidR="007271EF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7271EF">
        <w:rPr>
          <w:rFonts w:ascii="Garamond" w:hAnsi="Garamond"/>
          <w:color w:val="000000"/>
          <w:lang w:val="sq-AL"/>
        </w:rPr>
        <w:t xml:space="preserve">, i njëjti </w:t>
      </w:r>
      <w:r w:rsidR="00F41A7C">
        <w:rPr>
          <w:rFonts w:ascii="Garamond" w:hAnsi="Garamond"/>
          <w:color w:val="000000"/>
          <w:lang w:val="sq-AL"/>
        </w:rPr>
        <w:t xml:space="preserve">me datë 14 mars </w:t>
      </w:r>
      <w:r w:rsidR="00F41A7C" w:rsidRPr="005B41BC">
        <w:rPr>
          <w:rFonts w:ascii="Garamond" w:hAnsi="Garamond"/>
          <w:color w:val="000000"/>
          <w:lang w:val="sq-AL"/>
        </w:rPr>
        <w:t>201</w:t>
      </w:r>
      <w:r w:rsidR="00F41A7C">
        <w:rPr>
          <w:rFonts w:ascii="Garamond" w:hAnsi="Garamond"/>
          <w:color w:val="000000"/>
          <w:lang w:val="sq-AL"/>
        </w:rPr>
        <w:t>8</w:t>
      </w:r>
      <w:r w:rsidR="00F41A7C" w:rsidRPr="005B41BC">
        <w:rPr>
          <w:rFonts w:ascii="Garamond" w:hAnsi="Garamond"/>
          <w:color w:val="000000"/>
          <w:lang w:val="sq-AL"/>
        </w:rPr>
        <w:t>,</w:t>
      </w:r>
      <w:r w:rsidR="001A0BD5">
        <w:rPr>
          <w:rFonts w:ascii="Garamond" w:hAnsi="Garamond"/>
          <w:color w:val="000000"/>
          <w:lang w:val="sq-AL"/>
        </w:rPr>
        <w:t xml:space="preserve"> në cilësinë e </w:t>
      </w:r>
      <w:r w:rsidR="00F41A7C">
        <w:rPr>
          <w:rFonts w:ascii="Garamond" w:hAnsi="Garamond"/>
          <w:color w:val="000000"/>
          <w:lang w:val="sq-AL"/>
        </w:rPr>
        <w:t xml:space="preserve"> palës përgjegjëse në kërkesë të palës kërkuese,</w:t>
      </w:r>
      <w:r w:rsidR="00F41A7C" w:rsidRPr="005B41BC">
        <w:rPr>
          <w:rFonts w:ascii="Garamond" w:hAnsi="Garamond"/>
          <w:color w:val="000000"/>
          <w:lang w:val="sq-AL"/>
        </w:rPr>
        <w:t xml:space="preserve"> ka paraqitur ankesë</w:t>
      </w:r>
      <w:r w:rsidR="00F41A7C">
        <w:rPr>
          <w:rFonts w:ascii="Garamond" w:hAnsi="Garamond"/>
          <w:color w:val="000000"/>
          <w:lang w:val="sq-AL"/>
        </w:rPr>
        <w:t>, duke e plotësuar formularin e ankesës të ofruar në shkallën e parë</w:t>
      </w:r>
      <w:r w:rsidR="001A0BD5">
        <w:rPr>
          <w:rFonts w:ascii="Garamond" w:hAnsi="Garamond"/>
          <w:color w:val="000000"/>
          <w:lang w:val="sq-AL"/>
        </w:rPr>
        <w:t xml:space="preserve"> në AKP</w:t>
      </w:r>
      <w:r w:rsidR="00F41A7C">
        <w:rPr>
          <w:rFonts w:ascii="Garamond" w:hAnsi="Garamond"/>
          <w:color w:val="000000"/>
          <w:lang w:val="sq-AL"/>
        </w:rPr>
        <w:t>.</w:t>
      </w:r>
    </w:p>
    <w:p w:rsidR="007271EF" w:rsidRPr="007271EF" w:rsidRDefault="007271EF" w:rsidP="007271EF">
      <w:pPr>
        <w:pStyle w:val="ListParagraph"/>
        <w:rPr>
          <w:rFonts w:ascii="Garamond" w:hAnsi="Garamond"/>
          <w:color w:val="000000"/>
          <w:lang w:val="sq-AL"/>
        </w:rPr>
      </w:pPr>
    </w:p>
    <w:p w:rsidR="003955D7" w:rsidRPr="007271EF" w:rsidRDefault="005B41BC" w:rsidP="007271E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color w:val="000000"/>
          <w:lang w:val="sq-AL"/>
        </w:rPr>
      </w:pPr>
      <w:r w:rsidRPr="007271EF">
        <w:rPr>
          <w:rFonts w:ascii="Garamond" w:hAnsi="Garamond"/>
          <w:color w:val="000000"/>
          <w:lang w:val="sq-AL"/>
        </w:rPr>
        <w:t>Me datë 01</w:t>
      </w:r>
      <w:r w:rsidR="00345FEB" w:rsidRPr="007271EF">
        <w:rPr>
          <w:rFonts w:ascii="Garamond" w:hAnsi="Garamond"/>
          <w:color w:val="000000"/>
          <w:lang w:val="sq-AL"/>
        </w:rPr>
        <w:t>.</w:t>
      </w:r>
      <w:r w:rsidRPr="007271EF">
        <w:rPr>
          <w:rFonts w:ascii="Garamond" w:hAnsi="Garamond"/>
          <w:color w:val="000000"/>
          <w:lang w:val="sq-AL"/>
        </w:rPr>
        <w:t>06</w:t>
      </w:r>
      <w:r w:rsidR="00345FEB" w:rsidRPr="007271EF">
        <w:rPr>
          <w:rFonts w:ascii="Garamond" w:hAnsi="Garamond"/>
          <w:color w:val="000000"/>
          <w:lang w:val="sq-AL"/>
        </w:rPr>
        <w:t>.2017, vendimi</w:t>
      </w:r>
      <w:r w:rsidR="007C0869" w:rsidRPr="007271EF">
        <w:rPr>
          <w:rFonts w:ascii="Garamond" w:hAnsi="Garamond"/>
          <w:color w:val="000000"/>
          <w:lang w:val="sq-AL"/>
        </w:rPr>
        <w:t xml:space="preserve"> </w:t>
      </w:r>
      <w:r w:rsidRPr="007271EF">
        <w:rPr>
          <w:rFonts w:ascii="Garamond" w:hAnsi="Garamond"/>
          <w:color w:val="000000"/>
          <w:lang w:val="sq-AL"/>
        </w:rPr>
        <w:t xml:space="preserve"> i njëjtë i është dorëzuar </w:t>
      </w:r>
      <w:r w:rsidR="00345FEB" w:rsidRPr="007271EF">
        <w:rPr>
          <w:rFonts w:ascii="Garamond" w:hAnsi="Garamond"/>
          <w:color w:val="000000"/>
          <w:lang w:val="sq-AL"/>
        </w:rPr>
        <w:t>Agjencisë Kadastrale të Kosovës</w:t>
      </w:r>
      <w:r w:rsidR="003955D7" w:rsidRPr="007271EF">
        <w:rPr>
          <w:rFonts w:ascii="Garamond" w:hAnsi="Garamond"/>
          <w:color w:val="000000"/>
          <w:lang w:val="sq-AL"/>
        </w:rPr>
        <w:t>, ndërsa në shkresa të lëndës nuk ka dëshmi se i është dorëzuar palës kërkuese në AKP</w:t>
      </w:r>
      <w:r w:rsidR="00345FEB" w:rsidRPr="007271EF">
        <w:rPr>
          <w:rFonts w:ascii="Garamond" w:hAnsi="Garamond"/>
          <w:color w:val="000000"/>
          <w:lang w:val="sq-AL"/>
        </w:rPr>
        <w:t>.</w:t>
      </w:r>
      <w:r w:rsidR="003955D7" w:rsidRPr="007271EF">
        <w:rPr>
          <w:rFonts w:ascii="Garamond" w:hAnsi="Garamond"/>
          <w:color w:val="000000"/>
          <w:lang w:val="sq-AL"/>
        </w:rPr>
        <w:t xml:space="preserve"> </w:t>
      </w:r>
    </w:p>
    <w:p w:rsidR="007D40FC" w:rsidRPr="007D40FC" w:rsidRDefault="007D40FC" w:rsidP="007D40FC">
      <w:pPr>
        <w:pStyle w:val="ListParagraph"/>
        <w:rPr>
          <w:rFonts w:ascii="Garamond" w:hAnsi="Garamond"/>
          <w:b/>
          <w:color w:val="000000"/>
          <w:u w:val="single"/>
          <w:lang w:val="sq-AL"/>
        </w:rPr>
      </w:pPr>
    </w:p>
    <w:p w:rsidR="007D40FC" w:rsidRPr="003955D7" w:rsidRDefault="00453CF7" w:rsidP="003955D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>
        <w:rPr>
          <w:rFonts w:ascii="Garamond" w:hAnsi="Garamond"/>
          <w:color w:val="000000"/>
          <w:lang w:val="sq-AL"/>
        </w:rPr>
        <w:t>Më</w:t>
      </w:r>
      <w:r w:rsidR="007D40FC">
        <w:rPr>
          <w:rFonts w:ascii="Garamond" w:hAnsi="Garamond"/>
          <w:color w:val="000000"/>
          <w:lang w:val="sq-AL"/>
        </w:rPr>
        <w:t xml:space="preserve"> datë 14 qershor 2018, ankesa e palës ankuese për paraqitjen e përgjigjes i është dërguar për mes shërbimit postar</w:t>
      </w:r>
      <w:r w:rsidR="00E847EF">
        <w:rPr>
          <w:rFonts w:ascii="Garamond" w:hAnsi="Garamond"/>
          <w:color w:val="000000"/>
          <w:lang w:val="sq-AL"/>
        </w:rPr>
        <w:t>,</w:t>
      </w:r>
      <w:r w:rsidR="007D40FC">
        <w:rPr>
          <w:rFonts w:ascii="Garamond" w:hAnsi="Garamond"/>
          <w:color w:val="000000"/>
          <w:lang w:val="sq-AL"/>
        </w:rPr>
        <w:t xml:space="preserve"> pal</w:t>
      </w:r>
      <w:r w:rsidR="00114717">
        <w:rPr>
          <w:rFonts w:ascii="Garamond" w:hAnsi="Garamond"/>
          <w:color w:val="000000"/>
          <w:lang w:val="sq-AL"/>
        </w:rPr>
        <w:t>ës kërkuese  në AKP G</w:t>
      </w:r>
      <w:r w:rsidR="00C6638B">
        <w:rPr>
          <w:rFonts w:ascii="Garamond" w:hAnsi="Garamond"/>
          <w:color w:val="000000"/>
          <w:lang w:val="sq-AL"/>
        </w:rPr>
        <w:t>.</w:t>
      </w:r>
      <w:r w:rsidR="00114717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7D40FC">
        <w:rPr>
          <w:rFonts w:ascii="Garamond" w:hAnsi="Garamond"/>
          <w:color w:val="000000"/>
          <w:lang w:val="sq-AL"/>
        </w:rPr>
        <w:t>, megjithatë në af</w:t>
      </w:r>
      <w:r w:rsidR="00C15FDC">
        <w:rPr>
          <w:rFonts w:ascii="Garamond" w:hAnsi="Garamond"/>
          <w:color w:val="000000"/>
          <w:lang w:val="sq-AL"/>
        </w:rPr>
        <w:t>a</w:t>
      </w:r>
      <w:r w:rsidR="007D40FC">
        <w:rPr>
          <w:rFonts w:ascii="Garamond" w:hAnsi="Garamond"/>
          <w:color w:val="000000"/>
          <w:lang w:val="sq-AL"/>
        </w:rPr>
        <w:t>tin e paraparë ligjor prej 30 ditë</w:t>
      </w:r>
      <w:r w:rsidR="001A0BD5">
        <w:rPr>
          <w:rFonts w:ascii="Garamond" w:hAnsi="Garamond"/>
          <w:color w:val="000000"/>
          <w:lang w:val="sq-AL"/>
        </w:rPr>
        <w:t>,</w:t>
      </w:r>
      <w:r w:rsidR="007D40FC">
        <w:rPr>
          <w:rFonts w:ascii="Garamond" w:hAnsi="Garamond"/>
          <w:color w:val="000000"/>
          <w:lang w:val="sq-AL"/>
        </w:rPr>
        <w:t xml:space="preserve"> nuk është dëshmuar se </w:t>
      </w:r>
      <w:r w:rsidR="00C15FDC">
        <w:rPr>
          <w:rFonts w:ascii="Garamond" w:hAnsi="Garamond"/>
          <w:color w:val="000000"/>
          <w:lang w:val="sq-AL"/>
        </w:rPr>
        <w:t xml:space="preserve">i </w:t>
      </w:r>
      <w:r w:rsidR="007D40FC">
        <w:rPr>
          <w:rFonts w:ascii="Garamond" w:hAnsi="Garamond"/>
          <w:color w:val="000000"/>
          <w:lang w:val="sq-AL"/>
        </w:rPr>
        <w:t>njëjti ka paraqitur përgjigje në ankesë.</w:t>
      </w:r>
    </w:p>
    <w:p w:rsidR="003955D7" w:rsidRPr="003955D7" w:rsidRDefault="003955D7" w:rsidP="003955D7">
      <w:pPr>
        <w:pStyle w:val="ListParagraph"/>
        <w:rPr>
          <w:rFonts w:ascii="Garamond" w:hAnsi="Garamond"/>
          <w:b/>
          <w:color w:val="000000"/>
          <w:u w:val="single"/>
          <w:lang w:val="sq-AL"/>
        </w:rPr>
      </w:pPr>
    </w:p>
    <w:p w:rsidR="00A10EF9" w:rsidRDefault="0081105E" w:rsidP="00A10EF9">
      <w:pPr>
        <w:pStyle w:val="ListParagraph"/>
        <w:spacing w:after="200"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 w:rsidRPr="003955D7">
        <w:rPr>
          <w:rFonts w:ascii="Garamond" w:hAnsi="Garamond"/>
          <w:b/>
          <w:color w:val="000000"/>
          <w:u w:val="single"/>
          <w:lang w:val="sq-AL"/>
        </w:rPr>
        <w:t>P</w:t>
      </w:r>
      <w:r w:rsidR="005123F5" w:rsidRPr="003955D7">
        <w:rPr>
          <w:rFonts w:ascii="Garamond" w:hAnsi="Garamond"/>
          <w:b/>
          <w:color w:val="000000"/>
          <w:u w:val="single"/>
          <w:lang w:val="sq-AL"/>
        </w:rPr>
        <w:t>retendimet e palës ankuese</w:t>
      </w:r>
      <w:r w:rsidR="00345FEB" w:rsidRPr="003955D7">
        <w:rPr>
          <w:rFonts w:ascii="Garamond" w:hAnsi="Garamond"/>
          <w:b/>
          <w:color w:val="000000"/>
          <w:u w:val="single"/>
          <w:lang w:val="sq-AL"/>
        </w:rPr>
        <w:t>;</w:t>
      </w:r>
    </w:p>
    <w:p w:rsidR="00A10EF9" w:rsidRPr="00A10EF9" w:rsidRDefault="00A10EF9" w:rsidP="00A10EF9">
      <w:pPr>
        <w:pStyle w:val="ListParagraph"/>
        <w:spacing w:after="200"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</w:p>
    <w:p w:rsidR="003955D7" w:rsidRPr="001A0BD5" w:rsidRDefault="001A248B" w:rsidP="00551C0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 w:rsidRPr="005123F5">
        <w:rPr>
          <w:rFonts w:ascii="Garamond" w:hAnsi="Garamond"/>
          <w:color w:val="000000"/>
          <w:lang w:val="sq-AL"/>
        </w:rPr>
        <w:t>P</w:t>
      </w:r>
      <w:r w:rsidR="005123F5" w:rsidRPr="005123F5">
        <w:rPr>
          <w:rFonts w:ascii="Garamond" w:hAnsi="Garamond"/>
          <w:lang w:val="sq-AL"/>
        </w:rPr>
        <w:t>ala ankuese</w:t>
      </w:r>
      <w:r w:rsidRPr="00072BD0">
        <w:rPr>
          <w:rFonts w:ascii="Garamond" w:hAnsi="Garamond"/>
          <w:lang w:val="sq-AL"/>
        </w:rPr>
        <w:t xml:space="preserve"> </w:t>
      </w:r>
      <w:r w:rsidR="00345FEB" w:rsidRPr="00072BD0">
        <w:rPr>
          <w:rFonts w:ascii="Garamond" w:hAnsi="Garamond"/>
          <w:lang w:val="sq-AL"/>
        </w:rPr>
        <w:t xml:space="preserve">vendimin e ankimuar e </w:t>
      </w:r>
      <w:r w:rsidR="003955D7">
        <w:rPr>
          <w:rFonts w:ascii="Garamond" w:hAnsi="Garamond"/>
          <w:lang w:val="sq-AL"/>
        </w:rPr>
        <w:t>konteston për shkak të</w:t>
      </w:r>
      <w:r w:rsidR="00367F2A" w:rsidRPr="00072BD0">
        <w:rPr>
          <w:rFonts w:ascii="Garamond" w:hAnsi="Garamond"/>
          <w:lang w:val="sq-AL"/>
        </w:rPr>
        <w:t>;</w:t>
      </w:r>
      <w:r w:rsidR="00345FEB" w:rsidRPr="00072BD0">
        <w:rPr>
          <w:rFonts w:ascii="Garamond" w:hAnsi="Garamond"/>
          <w:lang w:val="sq-AL"/>
        </w:rPr>
        <w:t xml:space="preserve"> </w:t>
      </w:r>
      <w:r w:rsidR="008A5D36" w:rsidRPr="00072BD0">
        <w:rPr>
          <w:rFonts w:ascii="Garamond" w:hAnsi="Garamond"/>
          <w:lang w:val="sq-AL"/>
        </w:rPr>
        <w:t>vërtetimit</w:t>
      </w:r>
      <w:r w:rsidR="00F7159A" w:rsidRPr="00072BD0">
        <w:rPr>
          <w:rFonts w:ascii="Garamond" w:hAnsi="Garamond"/>
          <w:lang w:val="sq-AL"/>
        </w:rPr>
        <w:t xml:space="preserve"> të gabuar dhe jo të plotë  të gjendjes faktike dhe aplikimit të gabuar të drejtës materiale</w:t>
      </w:r>
      <w:r w:rsidR="003955D7">
        <w:rPr>
          <w:rFonts w:ascii="Garamond" w:hAnsi="Garamond"/>
          <w:lang w:val="sq-AL"/>
        </w:rPr>
        <w:t xml:space="preserve"> </w:t>
      </w:r>
      <w:r w:rsidR="00F7159A" w:rsidRPr="00072BD0">
        <w:rPr>
          <w:rFonts w:ascii="Garamond" w:hAnsi="Garamond"/>
          <w:lang w:val="sq-AL"/>
        </w:rPr>
        <w:t xml:space="preserve">, në arsyetim </w:t>
      </w:r>
      <w:r w:rsidR="003955D7">
        <w:rPr>
          <w:rFonts w:ascii="Garamond" w:hAnsi="Garamond"/>
          <w:lang w:val="sq-AL"/>
        </w:rPr>
        <w:t>thekson se</w:t>
      </w:r>
      <w:r w:rsidR="00150AC9">
        <w:rPr>
          <w:rFonts w:ascii="Garamond" w:hAnsi="Garamond"/>
          <w:lang w:val="sq-AL"/>
        </w:rPr>
        <w:t>,</w:t>
      </w:r>
      <w:r w:rsidR="003955D7">
        <w:rPr>
          <w:rFonts w:ascii="Garamond" w:hAnsi="Garamond"/>
          <w:lang w:val="sq-AL"/>
        </w:rPr>
        <w:t xml:space="preserve"> pr</w:t>
      </w:r>
      <w:r w:rsidR="00C34A7B">
        <w:rPr>
          <w:rFonts w:ascii="Garamond" w:hAnsi="Garamond"/>
          <w:lang w:val="sq-AL"/>
        </w:rPr>
        <w:t>onën lëndore –ngastrën kad. 1709</w:t>
      </w:r>
      <w:r w:rsidR="00150AC9">
        <w:rPr>
          <w:rFonts w:ascii="Garamond" w:hAnsi="Garamond"/>
          <w:lang w:val="sq-AL"/>
        </w:rPr>
        <w:t>,</w:t>
      </w:r>
      <w:r w:rsidR="00B36517">
        <w:rPr>
          <w:rFonts w:ascii="Garamond" w:hAnsi="Garamond"/>
          <w:lang w:val="sq-AL"/>
        </w:rPr>
        <w:t xml:space="preserve"> e ka blerë nga S</w:t>
      </w:r>
      <w:r w:rsidR="00C6638B">
        <w:rPr>
          <w:rFonts w:ascii="Garamond" w:hAnsi="Garamond"/>
          <w:lang w:val="sq-AL"/>
        </w:rPr>
        <w:t>.</w:t>
      </w:r>
      <w:r w:rsidR="00B36517">
        <w:rPr>
          <w:rFonts w:ascii="Garamond" w:hAnsi="Garamond"/>
          <w:lang w:val="sq-AL"/>
        </w:rPr>
        <w:t xml:space="preserve"> M</w:t>
      </w:r>
      <w:r w:rsidR="00C6638B">
        <w:rPr>
          <w:rFonts w:ascii="Garamond" w:hAnsi="Garamond"/>
          <w:lang w:val="sq-AL"/>
        </w:rPr>
        <w:t>.</w:t>
      </w:r>
      <w:r w:rsidR="003955D7">
        <w:rPr>
          <w:rFonts w:ascii="Garamond" w:hAnsi="Garamond"/>
          <w:lang w:val="sq-AL"/>
        </w:rPr>
        <w:t>,</w:t>
      </w:r>
      <w:r w:rsidR="00150AC9">
        <w:rPr>
          <w:rFonts w:ascii="Garamond" w:hAnsi="Garamond"/>
          <w:lang w:val="sq-AL"/>
        </w:rPr>
        <w:t xml:space="preserve"> </w:t>
      </w:r>
      <w:r w:rsidR="003955D7">
        <w:rPr>
          <w:rFonts w:ascii="Garamond" w:hAnsi="Garamond"/>
          <w:lang w:val="sq-AL"/>
        </w:rPr>
        <w:t xml:space="preserve">se </w:t>
      </w:r>
      <w:r w:rsidR="001A0BD5">
        <w:rPr>
          <w:rFonts w:ascii="Garamond" w:hAnsi="Garamond"/>
          <w:lang w:val="sq-AL"/>
        </w:rPr>
        <w:t xml:space="preserve"> nga AKP</w:t>
      </w:r>
      <w:r w:rsidR="008F2673">
        <w:rPr>
          <w:rFonts w:ascii="Garamond" w:hAnsi="Garamond"/>
          <w:lang w:val="sq-AL"/>
        </w:rPr>
        <w:t xml:space="preserve"> </w:t>
      </w:r>
      <w:r w:rsidR="003955D7">
        <w:rPr>
          <w:rFonts w:ascii="Garamond" w:hAnsi="Garamond"/>
          <w:lang w:val="sq-AL"/>
        </w:rPr>
        <w:t>nuk jan</w:t>
      </w:r>
      <w:r w:rsidR="00150AC9">
        <w:rPr>
          <w:rFonts w:ascii="Garamond" w:hAnsi="Garamond"/>
          <w:lang w:val="sq-AL"/>
        </w:rPr>
        <w:t>ë</w:t>
      </w:r>
      <w:r w:rsidR="003955D7">
        <w:rPr>
          <w:rFonts w:ascii="Garamond" w:hAnsi="Garamond"/>
          <w:lang w:val="sq-AL"/>
        </w:rPr>
        <w:t xml:space="preserve"> marrë parasysh deklaratat e dëshmitarëve </w:t>
      </w:r>
      <w:r w:rsidR="00150AC9">
        <w:rPr>
          <w:rFonts w:ascii="Garamond" w:hAnsi="Garamond"/>
          <w:lang w:val="sq-AL"/>
        </w:rPr>
        <w:t xml:space="preserve">që ishin prezent gjatë shitblerjes </w:t>
      </w:r>
      <w:r w:rsidR="003955D7">
        <w:rPr>
          <w:rFonts w:ascii="Garamond" w:hAnsi="Garamond"/>
          <w:lang w:val="sq-AL"/>
        </w:rPr>
        <w:t>së parcelës.</w:t>
      </w:r>
    </w:p>
    <w:p w:rsidR="001A0BD5" w:rsidRPr="003955D7" w:rsidRDefault="001A0BD5" w:rsidP="001A0BD5">
      <w:pPr>
        <w:pStyle w:val="ListParagraph"/>
        <w:spacing w:line="276" w:lineRule="auto"/>
        <w:ind w:left="644"/>
        <w:jc w:val="both"/>
        <w:rPr>
          <w:rFonts w:ascii="Garamond" w:hAnsi="Garamond"/>
          <w:b/>
          <w:color w:val="000000"/>
          <w:u w:val="single"/>
          <w:lang w:val="sq-AL"/>
        </w:rPr>
      </w:pPr>
    </w:p>
    <w:p w:rsidR="00DB2FFE" w:rsidRPr="00E572E0" w:rsidRDefault="008F2673" w:rsidP="00551C0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>
        <w:rPr>
          <w:rFonts w:ascii="Garamond" w:hAnsi="Garamond"/>
          <w:b/>
          <w:color w:val="000000"/>
          <w:lang w:val="sq-AL"/>
        </w:rPr>
        <w:t>Ankesës i bashkëngje</w:t>
      </w:r>
      <w:r w:rsidR="003955D7" w:rsidRPr="008F2673">
        <w:rPr>
          <w:rFonts w:ascii="Garamond" w:hAnsi="Garamond"/>
          <w:b/>
          <w:color w:val="000000"/>
          <w:lang w:val="sq-AL"/>
        </w:rPr>
        <w:t>t</w:t>
      </w:r>
      <w:r w:rsidR="00DB2FFE" w:rsidRPr="008F2673">
        <w:rPr>
          <w:rFonts w:ascii="Garamond" w:hAnsi="Garamond"/>
          <w:b/>
          <w:color w:val="000000"/>
          <w:lang w:val="sq-AL"/>
        </w:rPr>
        <w:t>;</w:t>
      </w:r>
    </w:p>
    <w:p w:rsidR="00E572E0" w:rsidRPr="00E572E0" w:rsidRDefault="00E572E0" w:rsidP="00E572E0">
      <w:pPr>
        <w:pStyle w:val="ListParagraph"/>
        <w:rPr>
          <w:rFonts w:ascii="Garamond" w:hAnsi="Garamond"/>
          <w:b/>
          <w:color w:val="000000"/>
          <w:u w:val="single"/>
          <w:lang w:val="sq-AL"/>
        </w:rPr>
      </w:pPr>
    </w:p>
    <w:p w:rsidR="00E572E0" w:rsidRPr="008F2673" w:rsidRDefault="00E572E0" w:rsidP="00E572E0">
      <w:pPr>
        <w:pStyle w:val="ListParagraph"/>
        <w:spacing w:line="276" w:lineRule="auto"/>
        <w:ind w:left="644"/>
        <w:jc w:val="both"/>
        <w:rPr>
          <w:rFonts w:ascii="Garamond" w:hAnsi="Garamond"/>
          <w:b/>
          <w:color w:val="000000"/>
          <w:u w:val="single"/>
          <w:lang w:val="sq-AL"/>
        </w:rPr>
      </w:pPr>
    </w:p>
    <w:p w:rsidR="00767D62" w:rsidRPr="00767D62" w:rsidRDefault="00DB2FFE" w:rsidP="00C42D4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 w:rsidRPr="00767D62">
        <w:rPr>
          <w:rFonts w:ascii="Garamond" w:hAnsi="Garamond"/>
          <w:color w:val="000000"/>
          <w:lang w:val="sq-AL"/>
        </w:rPr>
        <w:lastRenderedPageBreak/>
        <w:t>D</w:t>
      </w:r>
      <w:r w:rsidR="003955D7" w:rsidRPr="00767D62">
        <w:rPr>
          <w:rFonts w:ascii="Garamond" w:hAnsi="Garamond"/>
          <w:color w:val="000000"/>
          <w:lang w:val="sq-AL"/>
        </w:rPr>
        <w:t xml:space="preserve">eklaratën e tij të </w:t>
      </w:r>
      <w:r w:rsidR="00E57382" w:rsidRPr="00767D62">
        <w:rPr>
          <w:rFonts w:ascii="Garamond" w:hAnsi="Garamond"/>
          <w:color w:val="000000"/>
          <w:lang w:val="sq-AL"/>
        </w:rPr>
        <w:t xml:space="preserve">përpiluar </w:t>
      </w:r>
      <w:r w:rsidR="003955D7" w:rsidRPr="00767D62">
        <w:rPr>
          <w:rFonts w:ascii="Garamond" w:hAnsi="Garamond"/>
          <w:color w:val="000000"/>
          <w:lang w:val="sq-AL"/>
        </w:rPr>
        <w:t>tek avokat R</w:t>
      </w:r>
      <w:r w:rsidR="00C6638B">
        <w:rPr>
          <w:rFonts w:ascii="Garamond" w:hAnsi="Garamond"/>
          <w:color w:val="000000"/>
          <w:lang w:val="sq-AL"/>
        </w:rPr>
        <w:t>.</w:t>
      </w:r>
      <w:r w:rsidR="003955D7" w:rsidRPr="00767D62">
        <w:rPr>
          <w:rFonts w:ascii="Garamond" w:hAnsi="Garamond"/>
          <w:color w:val="000000"/>
          <w:lang w:val="sq-AL"/>
        </w:rPr>
        <w:t xml:space="preserve"> L</w:t>
      </w:r>
      <w:r w:rsidR="00C6638B">
        <w:rPr>
          <w:rFonts w:ascii="Garamond" w:hAnsi="Garamond"/>
          <w:color w:val="000000"/>
          <w:lang w:val="sq-AL"/>
        </w:rPr>
        <w:t>.</w:t>
      </w:r>
      <w:r w:rsidR="003955D7" w:rsidRPr="00767D62">
        <w:rPr>
          <w:rFonts w:ascii="Garamond" w:hAnsi="Garamond"/>
          <w:color w:val="000000"/>
          <w:lang w:val="sq-AL"/>
        </w:rPr>
        <w:t xml:space="preserve"> në </w:t>
      </w:r>
      <w:r w:rsidR="00C6638B">
        <w:rPr>
          <w:rFonts w:ascii="Garamond" w:hAnsi="Garamond"/>
          <w:color w:val="000000"/>
          <w:lang w:val="sq-AL"/>
        </w:rPr>
        <w:t>...</w:t>
      </w:r>
      <w:r w:rsidR="001A0BD5">
        <w:rPr>
          <w:rFonts w:ascii="Garamond" w:hAnsi="Garamond"/>
          <w:color w:val="000000"/>
          <w:lang w:val="sq-AL"/>
        </w:rPr>
        <w:t>,</w:t>
      </w:r>
      <w:r w:rsidR="00453CF7">
        <w:rPr>
          <w:rFonts w:ascii="Garamond" w:hAnsi="Garamond"/>
          <w:color w:val="000000"/>
          <w:lang w:val="sq-AL"/>
        </w:rPr>
        <w:t xml:space="preserve"> më</w:t>
      </w:r>
      <w:r w:rsidR="006725E3" w:rsidRPr="00767D62">
        <w:rPr>
          <w:rFonts w:ascii="Garamond" w:hAnsi="Garamond"/>
          <w:color w:val="000000"/>
          <w:lang w:val="sq-AL"/>
        </w:rPr>
        <w:t xml:space="preserve"> datë 07.03.2018,</w:t>
      </w:r>
      <w:r w:rsidR="00E57382" w:rsidRPr="00767D62">
        <w:rPr>
          <w:rFonts w:ascii="Garamond" w:hAnsi="Garamond"/>
          <w:color w:val="000000"/>
          <w:lang w:val="sq-AL"/>
        </w:rPr>
        <w:t xml:space="preserve"> në të cilën ndër të tjera </w:t>
      </w:r>
      <w:r w:rsidR="00150AC9" w:rsidRPr="00767D62">
        <w:rPr>
          <w:rFonts w:ascii="Garamond" w:hAnsi="Garamond"/>
          <w:color w:val="000000"/>
          <w:lang w:val="sq-AL"/>
        </w:rPr>
        <w:t>thekson</w:t>
      </w:r>
      <w:r w:rsidR="00E57382" w:rsidRPr="00767D62">
        <w:rPr>
          <w:rFonts w:ascii="Garamond" w:hAnsi="Garamond"/>
          <w:color w:val="000000"/>
          <w:lang w:val="sq-AL"/>
        </w:rPr>
        <w:t xml:space="preserve"> se</w:t>
      </w:r>
      <w:r w:rsidR="00150AC9" w:rsidRPr="00767D62">
        <w:rPr>
          <w:rFonts w:ascii="Garamond" w:hAnsi="Garamond"/>
          <w:color w:val="000000"/>
          <w:lang w:val="sq-AL"/>
        </w:rPr>
        <w:t xml:space="preserve">, </w:t>
      </w:r>
      <w:r w:rsidR="00E57382" w:rsidRPr="00767D62">
        <w:rPr>
          <w:rFonts w:ascii="Garamond" w:hAnsi="Garamond"/>
          <w:color w:val="000000"/>
          <w:lang w:val="sq-AL"/>
        </w:rPr>
        <w:t>pronën lëndore e kan</w:t>
      </w:r>
      <w:r w:rsidR="00150AC9" w:rsidRPr="00767D62">
        <w:rPr>
          <w:rFonts w:ascii="Garamond" w:hAnsi="Garamond"/>
          <w:color w:val="000000"/>
          <w:lang w:val="sq-AL"/>
        </w:rPr>
        <w:t>ë</w:t>
      </w:r>
      <w:r w:rsidR="00E57382" w:rsidRPr="00767D62">
        <w:rPr>
          <w:rFonts w:ascii="Garamond" w:hAnsi="Garamond"/>
          <w:color w:val="000000"/>
          <w:lang w:val="sq-AL"/>
        </w:rPr>
        <w:t xml:space="preserve"> bl</w:t>
      </w:r>
      <w:r w:rsidR="00150AC9" w:rsidRPr="00767D62">
        <w:rPr>
          <w:rFonts w:ascii="Garamond" w:hAnsi="Garamond"/>
          <w:color w:val="000000"/>
          <w:lang w:val="sq-AL"/>
        </w:rPr>
        <w:t>erë në vitin 1992 prej S</w:t>
      </w:r>
      <w:r w:rsidR="00C6638B">
        <w:rPr>
          <w:rFonts w:ascii="Garamond" w:hAnsi="Garamond"/>
          <w:color w:val="000000"/>
          <w:lang w:val="sq-AL"/>
        </w:rPr>
        <w:t>.</w:t>
      </w:r>
      <w:r w:rsidR="00150AC9" w:rsidRPr="00767D62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E57382" w:rsidRPr="00767D62">
        <w:rPr>
          <w:rFonts w:ascii="Garamond" w:hAnsi="Garamond"/>
          <w:color w:val="000000"/>
          <w:lang w:val="sq-AL"/>
        </w:rPr>
        <w:t xml:space="preserve"> </w:t>
      </w:r>
      <w:r w:rsidR="00150AC9" w:rsidRPr="00767D62">
        <w:rPr>
          <w:rFonts w:ascii="Garamond" w:hAnsi="Garamond"/>
          <w:color w:val="000000"/>
          <w:lang w:val="sq-AL"/>
        </w:rPr>
        <w:t>nga</w:t>
      </w:r>
      <w:r w:rsidR="00C27908">
        <w:rPr>
          <w:rFonts w:ascii="Garamond" w:hAnsi="Garamond"/>
          <w:color w:val="000000"/>
          <w:lang w:val="sq-AL"/>
        </w:rPr>
        <w:t xml:space="preserve"> Gjilani,</w:t>
      </w:r>
      <w:r w:rsidR="008F2673">
        <w:rPr>
          <w:rFonts w:ascii="Garamond" w:hAnsi="Garamond"/>
          <w:color w:val="000000"/>
          <w:lang w:val="sq-AL"/>
        </w:rPr>
        <w:t xml:space="preserve"> të cilit</w:t>
      </w:r>
      <w:r w:rsidR="00E57382" w:rsidRPr="00767D62">
        <w:rPr>
          <w:rFonts w:ascii="Garamond" w:hAnsi="Garamond"/>
          <w:color w:val="000000"/>
          <w:lang w:val="sq-AL"/>
        </w:rPr>
        <w:t xml:space="preserve"> i është bër</w:t>
      </w:r>
      <w:r w:rsidR="00150AC9" w:rsidRPr="00767D62">
        <w:rPr>
          <w:rFonts w:ascii="Garamond" w:hAnsi="Garamond"/>
          <w:color w:val="000000"/>
          <w:lang w:val="sq-AL"/>
        </w:rPr>
        <w:t>ë</w:t>
      </w:r>
      <w:r w:rsidR="00E57382" w:rsidRPr="00767D62">
        <w:rPr>
          <w:rFonts w:ascii="Garamond" w:hAnsi="Garamond"/>
          <w:color w:val="000000"/>
          <w:lang w:val="sq-AL"/>
        </w:rPr>
        <w:t xml:space="preserve"> pagesa në tërësi, po ashtu thekson se ndaj tij është ngrit aktakuza  PP.II.623/2014</w:t>
      </w:r>
      <w:r w:rsidR="008F2673">
        <w:rPr>
          <w:rFonts w:ascii="Garamond" w:hAnsi="Garamond"/>
          <w:color w:val="000000"/>
          <w:lang w:val="sq-AL"/>
        </w:rPr>
        <w:t>,</w:t>
      </w:r>
      <w:r w:rsidR="00E57382" w:rsidRPr="00767D62">
        <w:rPr>
          <w:rFonts w:ascii="Garamond" w:hAnsi="Garamond"/>
          <w:color w:val="000000"/>
          <w:lang w:val="sq-AL"/>
        </w:rPr>
        <w:t xml:space="preserve"> me dt.29.04.2014,</w:t>
      </w:r>
      <w:r w:rsidR="00150AC9" w:rsidRPr="00767D62">
        <w:rPr>
          <w:rFonts w:ascii="Garamond" w:hAnsi="Garamond"/>
          <w:color w:val="000000"/>
          <w:lang w:val="sq-AL"/>
        </w:rPr>
        <w:t xml:space="preserve"> kinse </w:t>
      </w:r>
      <w:r w:rsidR="00E57382" w:rsidRPr="00767D62">
        <w:rPr>
          <w:rFonts w:ascii="Garamond" w:hAnsi="Garamond"/>
          <w:color w:val="000000"/>
          <w:lang w:val="sq-AL"/>
        </w:rPr>
        <w:t xml:space="preserve">ka bërë uzurpim të pa ligjshëm të pronës lëndore por është liruar </w:t>
      </w:r>
      <w:r w:rsidR="008F2673" w:rsidRPr="00767D62">
        <w:rPr>
          <w:rFonts w:ascii="Garamond" w:hAnsi="Garamond"/>
          <w:color w:val="000000"/>
          <w:lang w:val="sq-AL"/>
        </w:rPr>
        <w:t>nga përgjegjësia penale</w:t>
      </w:r>
      <w:r w:rsidR="008F2673">
        <w:rPr>
          <w:rFonts w:ascii="Garamond" w:hAnsi="Garamond"/>
          <w:color w:val="000000"/>
          <w:lang w:val="sq-AL"/>
        </w:rPr>
        <w:t xml:space="preserve"> </w:t>
      </w:r>
      <w:r w:rsidR="00E57382" w:rsidRPr="00767D62">
        <w:rPr>
          <w:rFonts w:ascii="Garamond" w:hAnsi="Garamond"/>
          <w:color w:val="000000"/>
          <w:lang w:val="sq-AL"/>
        </w:rPr>
        <w:t>në mungesë të provave</w:t>
      </w:r>
      <w:r w:rsidR="008F2673">
        <w:rPr>
          <w:rFonts w:ascii="Garamond" w:hAnsi="Garamond"/>
          <w:color w:val="000000"/>
          <w:lang w:val="sq-AL"/>
        </w:rPr>
        <w:t>,</w:t>
      </w:r>
      <w:r w:rsidR="00E57382" w:rsidRPr="00767D62">
        <w:rPr>
          <w:rFonts w:ascii="Garamond" w:hAnsi="Garamond"/>
          <w:color w:val="000000"/>
          <w:lang w:val="sq-AL"/>
        </w:rPr>
        <w:t xml:space="preserve"> se kohë më </w:t>
      </w:r>
      <w:r w:rsidR="00150AC9" w:rsidRPr="00767D62">
        <w:rPr>
          <w:rFonts w:ascii="Garamond" w:hAnsi="Garamond"/>
          <w:color w:val="000000"/>
          <w:lang w:val="sq-AL"/>
        </w:rPr>
        <w:t xml:space="preserve">parë </w:t>
      </w:r>
      <w:r w:rsidR="00E57382" w:rsidRPr="00767D62">
        <w:rPr>
          <w:rFonts w:ascii="Garamond" w:hAnsi="Garamond"/>
          <w:color w:val="000000"/>
          <w:lang w:val="sq-AL"/>
        </w:rPr>
        <w:t xml:space="preserve">ka kërkuar nga APK </w:t>
      </w:r>
      <w:r w:rsidR="00150AC9" w:rsidRPr="00767D62">
        <w:rPr>
          <w:rFonts w:ascii="Garamond" w:hAnsi="Garamond"/>
          <w:color w:val="000000"/>
          <w:lang w:val="sq-AL"/>
        </w:rPr>
        <w:t xml:space="preserve"> që si pronar faktik ti</w:t>
      </w:r>
      <w:r w:rsidR="00EB2156" w:rsidRPr="00767D62">
        <w:rPr>
          <w:rFonts w:ascii="Garamond" w:hAnsi="Garamond"/>
          <w:color w:val="000000"/>
          <w:lang w:val="sq-AL"/>
        </w:rPr>
        <w:t xml:space="preserve"> nji</w:t>
      </w:r>
      <w:r w:rsidR="00E57382" w:rsidRPr="00767D62">
        <w:rPr>
          <w:rFonts w:ascii="Garamond" w:hAnsi="Garamond"/>
          <w:color w:val="000000"/>
          <w:lang w:val="sq-AL"/>
        </w:rPr>
        <w:t>h</w:t>
      </w:r>
      <w:r w:rsidR="00EB2156" w:rsidRPr="00767D62">
        <w:rPr>
          <w:rFonts w:ascii="Garamond" w:hAnsi="Garamond"/>
          <w:color w:val="000000"/>
          <w:lang w:val="sq-AL"/>
        </w:rPr>
        <w:t>et</w:t>
      </w:r>
      <w:r w:rsidR="00E57382" w:rsidRPr="00767D62">
        <w:rPr>
          <w:rFonts w:ascii="Garamond" w:hAnsi="Garamond"/>
          <w:color w:val="000000"/>
          <w:lang w:val="sq-AL"/>
        </w:rPr>
        <w:t xml:space="preserve"> e </w:t>
      </w:r>
      <w:r w:rsidRPr="00767D62">
        <w:rPr>
          <w:rFonts w:ascii="Garamond" w:hAnsi="Garamond"/>
          <w:color w:val="000000"/>
          <w:lang w:val="sq-AL"/>
        </w:rPr>
        <w:t>drejta</w:t>
      </w:r>
      <w:r w:rsidR="00E57382" w:rsidRPr="00767D62">
        <w:rPr>
          <w:rFonts w:ascii="Garamond" w:hAnsi="Garamond"/>
          <w:color w:val="000000"/>
          <w:lang w:val="sq-AL"/>
        </w:rPr>
        <w:t xml:space="preserve"> pronësore</w:t>
      </w:r>
      <w:r w:rsidR="008F2673">
        <w:rPr>
          <w:rFonts w:ascii="Garamond" w:hAnsi="Garamond"/>
          <w:color w:val="000000"/>
          <w:lang w:val="sq-AL"/>
        </w:rPr>
        <w:t>,</w:t>
      </w:r>
      <w:r w:rsidR="00E57382" w:rsidRPr="00767D62">
        <w:rPr>
          <w:rFonts w:ascii="Garamond" w:hAnsi="Garamond"/>
          <w:color w:val="000000"/>
          <w:lang w:val="sq-AL"/>
        </w:rPr>
        <w:t xml:space="preserve"> sepse e </w:t>
      </w:r>
      <w:r w:rsidR="00150AC9" w:rsidRPr="00767D62">
        <w:rPr>
          <w:rFonts w:ascii="Garamond" w:hAnsi="Garamond"/>
          <w:color w:val="000000"/>
          <w:lang w:val="sq-AL"/>
        </w:rPr>
        <w:t>ka</w:t>
      </w:r>
      <w:r w:rsidR="00E57382" w:rsidRPr="00767D62">
        <w:rPr>
          <w:rFonts w:ascii="Garamond" w:hAnsi="Garamond"/>
          <w:color w:val="000000"/>
          <w:lang w:val="sq-AL"/>
        </w:rPr>
        <w:t xml:space="preserve"> ende në shfrytëzim</w:t>
      </w:r>
      <w:r w:rsidR="00767D62" w:rsidRPr="00767D62">
        <w:rPr>
          <w:rFonts w:ascii="Garamond" w:hAnsi="Garamond"/>
          <w:color w:val="000000"/>
          <w:lang w:val="sq-AL"/>
        </w:rPr>
        <w:t>.</w:t>
      </w:r>
    </w:p>
    <w:p w:rsidR="00DB2FFE" w:rsidRPr="00767D62" w:rsidRDefault="00DB2FFE" w:rsidP="00C42D4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 w:rsidRPr="00767D62">
        <w:rPr>
          <w:rFonts w:ascii="Garamond" w:hAnsi="Garamond"/>
          <w:color w:val="000000"/>
          <w:lang w:val="sq-AL"/>
        </w:rPr>
        <w:t>Deklaratë</w:t>
      </w:r>
      <w:r w:rsidR="008F2673">
        <w:rPr>
          <w:rFonts w:ascii="Garamond" w:hAnsi="Garamond"/>
          <w:color w:val="000000"/>
          <w:lang w:val="sq-AL"/>
        </w:rPr>
        <w:t>n e</w:t>
      </w:r>
      <w:r w:rsidRPr="00767D62">
        <w:rPr>
          <w:rFonts w:ascii="Garamond" w:hAnsi="Garamond"/>
          <w:color w:val="000000"/>
          <w:lang w:val="sq-AL"/>
        </w:rPr>
        <w:t xml:space="preserve"> </w:t>
      </w:r>
      <w:r w:rsidR="006725E3" w:rsidRPr="00767D62">
        <w:rPr>
          <w:rFonts w:ascii="Garamond" w:hAnsi="Garamond"/>
          <w:color w:val="000000"/>
          <w:lang w:val="sq-AL"/>
        </w:rPr>
        <w:t xml:space="preserve">përbashkët </w:t>
      </w:r>
      <w:r w:rsidRPr="00767D62">
        <w:rPr>
          <w:rFonts w:ascii="Garamond" w:hAnsi="Garamond"/>
          <w:color w:val="000000"/>
          <w:lang w:val="sq-AL"/>
        </w:rPr>
        <w:t>të dëshmitarëve</w:t>
      </w:r>
      <w:r w:rsidR="008F2673">
        <w:rPr>
          <w:rFonts w:ascii="Garamond" w:hAnsi="Garamond"/>
          <w:color w:val="000000"/>
          <w:lang w:val="sq-AL"/>
        </w:rPr>
        <w:t>,</w:t>
      </w:r>
      <w:r w:rsidRPr="00767D62">
        <w:rPr>
          <w:rFonts w:ascii="Garamond" w:hAnsi="Garamond"/>
          <w:color w:val="000000"/>
          <w:lang w:val="sq-AL"/>
        </w:rPr>
        <w:t xml:space="preserve"> G</w:t>
      </w:r>
      <w:r w:rsidR="00C6638B">
        <w:rPr>
          <w:rFonts w:ascii="Garamond" w:hAnsi="Garamond"/>
          <w:color w:val="000000"/>
          <w:lang w:val="sq-AL"/>
        </w:rPr>
        <w:t>.</w:t>
      </w:r>
      <w:r w:rsidRPr="00767D62">
        <w:rPr>
          <w:rFonts w:ascii="Garamond" w:hAnsi="Garamond"/>
          <w:color w:val="000000"/>
          <w:lang w:val="sq-AL"/>
        </w:rPr>
        <w:t xml:space="preserve"> H</w:t>
      </w:r>
      <w:r w:rsidR="00C6638B">
        <w:rPr>
          <w:rFonts w:ascii="Garamond" w:hAnsi="Garamond"/>
          <w:color w:val="000000"/>
          <w:lang w:val="sq-AL"/>
        </w:rPr>
        <w:t>.</w:t>
      </w:r>
      <w:r w:rsidRPr="00767D62">
        <w:rPr>
          <w:rFonts w:ascii="Garamond" w:hAnsi="Garamond"/>
          <w:color w:val="000000"/>
          <w:lang w:val="sq-AL"/>
        </w:rPr>
        <w:t xml:space="preserve"> dhe R</w:t>
      </w:r>
      <w:r w:rsidR="00C6638B">
        <w:rPr>
          <w:rFonts w:ascii="Garamond" w:hAnsi="Garamond"/>
          <w:color w:val="000000"/>
          <w:lang w:val="sq-AL"/>
        </w:rPr>
        <w:t>.</w:t>
      </w:r>
      <w:r w:rsidRPr="00767D62">
        <w:rPr>
          <w:rFonts w:ascii="Garamond" w:hAnsi="Garamond"/>
          <w:color w:val="000000"/>
          <w:lang w:val="sq-AL"/>
        </w:rPr>
        <w:t xml:space="preserve"> H</w:t>
      </w:r>
      <w:r w:rsidR="00C6638B">
        <w:rPr>
          <w:rFonts w:ascii="Garamond" w:hAnsi="Garamond"/>
          <w:color w:val="000000"/>
          <w:lang w:val="sq-AL"/>
        </w:rPr>
        <w:t>.</w:t>
      </w:r>
      <w:r w:rsidRPr="00767D62">
        <w:rPr>
          <w:rFonts w:ascii="Garamond" w:hAnsi="Garamond"/>
          <w:color w:val="000000"/>
          <w:lang w:val="sq-AL"/>
        </w:rPr>
        <w:t xml:space="preserve"> nga</w:t>
      </w:r>
      <w:r w:rsidR="00487341" w:rsidRPr="00767D62">
        <w:rPr>
          <w:rFonts w:ascii="Garamond" w:hAnsi="Garamond"/>
          <w:color w:val="000000"/>
          <w:lang w:val="sq-AL"/>
        </w:rPr>
        <w:t xml:space="preserve"> f. </w:t>
      </w:r>
      <w:r w:rsidR="00C6638B">
        <w:rPr>
          <w:rFonts w:ascii="Garamond" w:hAnsi="Garamond"/>
          <w:color w:val="000000"/>
          <w:lang w:val="sq-AL"/>
        </w:rPr>
        <w:t>...</w:t>
      </w:r>
      <w:r w:rsidR="00150AC9" w:rsidRPr="00767D62">
        <w:rPr>
          <w:rFonts w:ascii="Garamond" w:hAnsi="Garamond"/>
          <w:color w:val="000000"/>
          <w:lang w:val="sq-AL"/>
        </w:rPr>
        <w:t xml:space="preserve">, </w:t>
      </w:r>
      <w:r w:rsidR="006725E3" w:rsidRPr="00767D62">
        <w:rPr>
          <w:rFonts w:ascii="Garamond" w:hAnsi="Garamond"/>
          <w:color w:val="000000"/>
          <w:lang w:val="sq-AL"/>
        </w:rPr>
        <w:t>të note</w:t>
      </w:r>
      <w:r w:rsidR="00150AC9" w:rsidRPr="00767D62">
        <w:rPr>
          <w:rFonts w:ascii="Garamond" w:hAnsi="Garamond"/>
          <w:color w:val="000000"/>
          <w:lang w:val="sq-AL"/>
        </w:rPr>
        <w:t>rizuar</w:t>
      </w:r>
      <w:r w:rsidR="00453CF7">
        <w:rPr>
          <w:rFonts w:ascii="Garamond" w:hAnsi="Garamond"/>
          <w:color w:val="000000"/>
          <w:lang w:val="sq-AL"/>
        </w:rPr>
        <w:t xml:space="preserve"> më</w:t>
      </w:r>
      <w:r w:rsidR="006725E3" w:rsidRPr="00767D62">
        <w:rPr>
          <w:rFonts w:ascii="Garamond" w:hAnsi="Garamond"/>
          <w:color w:val="000000"/>
          <w:lang w:val="sq-AL"/>
        </w:rPr>
        <w:t xml:space="preserve"> dt. </w:t>
      </w:r>
      <w:r w:rsidR="00E801B3" w:rsidRPr="00767D62">
        <w:rPr>
          <w:rFonts w:ascii="Garamond" w:hAnsi="Garamond"/>
          <w:color w:val="000000"/>
          <w:lang w:val="sq-AL"/>
        </w:rPr>
        <w:t>11.03.2018,</w:t>
      </w:r>
      <w:r w:rsidR="00487341" w:rsidRPr="00767D62">
        <w:rPr>
          <w:rFonts w:ascii="Garamond" w:hAnsi="Garamond"/>
          <w:color w:val="000000"/>
          <w:lang w:val="sq-AL"/>
        </w:rPr>
        <w:t xml:space="preserve"> të cilët </w:t>
      </w:r>
      <w:r w:rsidRPr="00767D62">
        <w:rPr>
          <w:rFonts w:ascii="Garamond" w:hAnsi="Garamond"/>
          <w:color w:val="000000"/>
          <w:lang w:val="sq-AL"/>
        </w:rPr>
        <w:t>dëshmojnë njëjtë si pala ankuese në deklar</w:t>
      </w:r>
      <w:r w:rsidR="00150AC9" w:rsidRPr="00767D62">
        <w:rPr>
          <w:rFonts w:ascii="Garamond" w:hAnsi="Garamond"/>
          <w:color w:val="000000"/>
          <w:lang w:val="sq-AL"/>
        </w:rPr>
        <w:t xml:space="preserve">atën </w:t>
      </w:r>
      <w:r w:rsidRPr="00767D62">
        <w:rPr>
          <w:rFonts w:ascii="Garamond" w:hAnsi="Garamond"/>
          <w:color w:val="000000"/>
          <w:lang w:val="sq-AL"/>
        </w:rPr>
        <w:t>e tij se</w:t>
      </w:r>
      <w:r w:rsidR="008F2673">
        <w:rPr>
          <w:rFonts w:ascii="Garamond" w:hAnsi="Garamond"/>
          <w:color w:val="000000"/>
          <w:lang w:val="sq-AL"/>
        </w:rPr>
        <w:t>,</w:t>
      </w:r>
      <w:r w:rsidRPr="00767D62">
        <w:rPr>
          <w:rFonts w:ascii="Garamond" w:hAnsi="Garamond"/>
          <w:color w:val="000000"/>
          <w:lang w:val="sq-AL"/>
        </w:rPr>
        <w:t xml:space="preserve"> ai e ka blerë pronën lëndore dhe një </w:t>
      </w:r>
      <w:r w:rsidR="00672348" w:rsidRPr="00767D62">
        <w:rPr>
          <w:rFonts w:ascii="Garamond" w:hAnsi="Garamond"/>
          <w:color w:val="000000"/>
          <w:lang w:val="sq-AL"/>
        </w:rPr>
        <w:t>ngastër</w:t>
      </w:r>
      <w:r w:rsidR="00B36517">
        <w:rPr>
          <w:rFonts w:ascii="Garamond" w:hAnsi="Garamond"/>
          <w:color w:val="000000"/>
          <w:lang w:val="sq-AL"/>
        </w:rPr>
        <w:t xml:space="preserve"> tjetër</w:t>
      </w:r>
      <w:r w:rsidR="008F2673">
        <w:rPr>
          <w:rFonts w:ascii="Garamond" w:hAnsi="Garamond"/>
          <w:color w:val="000000"/>
          <w:lang w:val="sq-AL"/>
        </w:rPr>
        <w:t xml:space="preserve"> në vitin 1992,</w:t>
      </w:r>
      <w:r w:rsidR="00B36517">
        <w:rPr>
          <w:rFonts w:ascii="Garamond" w:hAnsi="Garamond"/>
          <w:color w:val="000000"/>
          <w:lang w:val="sq-AL"/>
        </w:rPr>
        <w:t xml:space="preserve"> nga S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672348" w:rsidRPr="00767D62">
        <w:rPr>
          <w:rFonts w:ascii="Garamond" w:hAnsi="Garamond"/>
          <w:color w:val="000000"/>
          <w:lang w:val="sq-AL"/>
        </w:rPr>
        <w:t>, në prezencën e tyre.</w:t>
      </w:r>
    </w:p>
    <w:p w:rsidR="00487341" w:rsidRPr="00487341" w:rsidRDefault="00487341" w:rsidP="00DB2FF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>
        <w:rPr>
          <w:rFonts w:ascii="Garamond" w:hAnsi="Garamond"/>
          <w:color w:val="000000"/>
          <w:lang w:val="sq-AL"/>
        </w:rPr>
        <w:t>Fotokopje</w:t>
      </w:r>
      <w:r w:rsidR="008F2673">
        <w:rPr>
          <w:rFonts w:ascii="Garamond" w:hAnsi="Garamond"/>
          <w:color w:val="000000"/>
          <w:lang w:val="sq-AL"/>
        </w:rPr>
        <w:t>n</w:t>
      </w:r>
      <w:r w:rsidR="0016046D">
        <w:rPr>
          <w:rFonts w:ascii="Garamond" w:hAnsi="Garamond"/>
          <w:color w:val="000000"/>
          <w:lang w:val="sq-AL"/>
        </w:rPr>
        <w:t xml:space="preserve"> e</w:t>
      </w:r>
      <w:r>
        <w:rPr>
          <w:rFonts w:ascii="Garamond" w:hAnsi="Garamond"/>
          <w:color w:val="000000"/>
          <w:lang w:val="sq-AL"/>
        </w:rPr>
        <w:t xml:space="preserve"> certifikatës së</w:t>
      </w:r>
      <w:r w:rsidR="00B36517">
        <w:rPr>
          <w:rFonts w:ascii="Garamond" w:hAnsi="Garamond"/>
          <w:color w:val="000000"/>
          <w:lang w:val="sq-AL"/>
        </w:rPr>
        <w:t xml:space="preserve"> vdekjes në emër të S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>
        <w:rPr>
          <w:rFonts w:ascii="Garamond" w:hAnsi="Garamond"/>
          <w:color w:val="000000"/>
          <w:lang w:val="sq-AL"/>
        </w:rPr>
        <w:t xml:space="preserve"> me nr. reference </w:t>
      </w:r>
      <w:r w:rsidR="00C6638B">
        <w:rPr>
          <w:rFonts w:ascii="Garamond" w:hAnsi="Garamond"/>
          <w:color w:val="000000"/>
          <w:lang w:val="sq-AL"/>
        </w:rPr>
        <w:t>...</w:t>
      </w:r>
      <w:r>
        <w:rPr>
          <w:rFonts w:ascii="Garamond" w:hAnsi="Garamond"/>
          <w:color w:val="000000"/>
          <w:lang w:val="sq-AL"/>
        </w:rPr>
        <w:t xml:space="preserve">, të dt. 01.02.2016, nga e cila shihet se e ndjera ka vdekur me datë 08.07.1983, në </w:t>
      </w:r>
      <w:r w:rsidR="00C6638B">
        <w:rPr>
          <w:rFonts w:ascii="Garamond" w:hAnsi="Garamond"/>
          <w:color w:val="000000"/>
          <w:lang w:val="sq-AL"/>
        </w:rPr>
        <w:t>...</w:t>
      </w:r>
      <w:r>
        <w:rPr>
          <w:rFonts w:ascii="Garamond" w:hAnsi="Garamond"/>
          <w:color w:val="000000"/>
          <w:lang w:val="sq-AL"/>
        </w:rPr>
        <w:t>.</w:t>
      </w:r>
    </w:p>
    <w:p w:rsidR="00EB66DF" w:rsidRPr="00EB66DF" w:rsidRDefault="00487341" w:rsidP="00DB2FF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>
        <w:rPr>
          <w:rFonts w:ascii="Garamond" w:hAnsi="Garamond"/>
          <w:color w:val="000000"/>
          <w:lang w:val="sq-AL"/>
        </w:rPr>
        <w:t xml:space="preserve">Fotokopjen e Listës poseduese nr. </w:t>
      </w:r>
      <w:r w:rsidR="00C6638B">
        <w:rPr>
          <w:rFonts w:ascii="Garamond" w:hAnsi="Garamond"/>
          <w:color w:val="000000"/>
          <w:lang w:val="sq-AL"/>
        </w:rPr>
        <w:t>...</w:t>
      </w:r>
      <w:r>
        <w:rPr>
          <w:rFonts w:ascii="Garamond" w:hAnsi="Garamond"/>
          <w:color w:val="000000"/>
          <w:lang w:val="sq-AL"/>
        </w:rPr>
        <w:t>, të d</w:t>
      </w:r>
      <w:r w:rsidR="00B36517">
        <w:rPr>
          <w:rFonts w:ascii="Garamond" w:hAnsi="Garamond"/>
          <w:color w:val="000000"/>
          <w:lang w:val="sq-AL"/>
        </w:rPr>
        <w:t>t. 19.04.1984, në emër të M</w:t>
      </w:r>
      <w:r w:rsidR="00C6638B">
        <w:rPr>
          <w:rFonts w:ascii="Garamond" w:hAnsi="Garamond"/>
          <w:color w:val="000000"/>
          <w:lang w:val="sq-AL"/>
        </w:rPr>
        <w:t>.</w:t>
      </w:r>
      <w:r>
        <w:rPr>
          <w:rFonts w:ascii="Garamond" w:hAnsi="Garamond"/>
          <w:color w:val="000000"/>
          <w:lang w:val="sq-AL"/>
        </w:rPr>
        <w:t xml:space="preserve"> S</w:t>
      </w:r>
      <w:r w:rsidR="00C6638B">
        <w:rPr>
          <w:rFonts w:ascii="Garamond" w:hAnsi="Garamond"/>
          <w:color w:val="000000"/>
          <w:lang w:val="sq-AL"/>
        </w:rPr>
        <w:t>.</w:t>
      </w:r>
      <w:r>
        <w:rPr>
          <w:rFonts w:ascii="Garamond" w:hAnsi="Garamond"/>
          <w:color w:val="000000"/>
          <w:lang w:val="sq-AL"/>
        </w:rPr>
        <w:t xml:space="preserve"> (I</w:t>
      </w:r>
      <w:r w:rsidR="00C6638B">
        <w:rPr>
          <w:rFonts w:ascii="Garamond" w:hAnsi="Garamond"/>
          <w:color w:val="000000"/>
          <w:lang w:val="sq-AL"/>
        </w:rPr>
        <w:t>.</w:t>
      </w:r>
      <w:r w:rsidR="008B7CC2">
        <w:rPr>
          <w:rFonts w:ascii="Garamond" w:hAnsi="Garamond"/>
          <w:color w:val="000000"/>
          <w:lang w:val="sq-AL"/>
        </w:rPr>
        <w:t>) e lindur I</w:t>
      </w:r>
      <w:r w:rsidR="00C6638B">
        <w:rPr>
          <w:rFonts w:ascii="Garamond" w:hAnsi="Garamond"/>
          <w:color w:val="000000"/>
          <w:lang w:val="sq-AL"/>
        </w:rPr>
        <w:t>.</w:t>
      </w:r>
      <w:r w:rsidR="00D95060">
        <w:rPr>
          <w:rFonts w:ascii="Garamond" w:hAnsi="Garamond"/>
          <w:color w:val="000000"/>
          <w:lang w:val="sq-AL"/>
        </w:rPr>
        <w:t>,</w:t>
      </w:r>
      <w:r w:rsidR="00B36517">
        <w:rPr>
          <w:rFonts w:ascii="Garamond" w:hAnsi="Garamond"/>
          <w:color w:val="000000"/>
          <w:lang w:val="sq-AL"/>
        </w:rPr>
        <w:t>(e veja e M</w:t>
      </w:r>
      <w:r w:rsidR="00C6638B">
        <w:rPr>
          <w:rFonts w:ascii="Garamond" w:hAnsi="Garamond"/>
          <w:color w:val="000000"/>
          <w:lang w:val="sq-AL"/>
        </w:rPr>
        <w:t>.</w:t>
      </w:r>
      <w:r w:rsidR="008B7CC2">
        <w:rPr>
          <w:rFonts w:ascii="Garamond" w:hAnsi="Garamond"/>
          <w:color w:val="000000"/>
          <w:lang w:val="sq-AL"/>
        </w:rPr>
        <w:t xml:space="preserve">), </w:t>
      </w:r>
      <w:r>
        <w:rPr>
          <w:rFonts w:ascii="Garamond" w:hAnsi="Garamond"/>
          <w:color w:val="000000"/>
          <w:lang w:val="sq-AL"/>
        </w:rPr>
        <w:t xml:space="preserve">e cila përmban </w:t>
      </w:r>
      <w:r w:rsidR="00EB66DF">
        <w:rPr>
          <w:rFonts w:ascii="Garamond" w:hAnsi="Garamond"/>
          <w:color w:val="000000"/>
          <w:lang w:val="sq-AL"/>
        </w:rPr>
        <w:t>ndër tjer</w:t>
      </w:r>
      <w:r w:rsidR="008B7CC2">
        <w:rPr>
          <w:rFonts w:ascii="Garamond" w:hAnsi="Garamond"/>
          <w:color w:val="000000"/>
          <w:lang w:val="sq-AL"/>
        </w:rPr>
        <w:t>a</w:t>
      </w:r>
      <w:r w:rsidR="00D95060">
        <w:rPr>
          <w:rFonts w:ascii="Garamond" w:hAnsi="Garamond"/>
          <w:color w:val="000000"/>
          <w:lang w:val="sq-AL"/>
        </w:rPr>
        <w:t xml:space="preserve"> edhe pronën lëndore,</w:t>
      </w:r>
      <w:r w:rsidR="00EB66DF">
        <w:rPr>
          <w:rFonts w:ascii="Garamond" w:hAnsi="Garamond"/>
          <w:color w:val="000000"/>
          <w:lang w:val="sq-AL"/>
        </w:rPr>
        <w:t>(ngastrën kad. nr</w:t>
      </w:r>
      <w:r w:rsidR="00633E9F">
        <w:rPr>
          <w:rFonts w:ascii="Garamond" w:hAnsi="Garamond"/>
          <w:color w:val="000000"/>
          <w:lang w:val="sq-AL"/>
        </w:rPr>
        <w:t>.</w:t>
      </w:r>
      <w:r w:rsidR="00D95060">
        <w:rPr>
          <w:rFonts w:ascii="Garamond" w:hAnsi="Garamond"/>
          <w:color w:val="000000"/>
          <w:lang w:val="sq-AL"/>
        </w:rPr>
        <w:t xml:space="preserve"> </w:t>
      </w:r>
      <w:r w:rsidR="00C6638B">
        <w:rPr>
          <w:rFonts w:ascii="Garamond" w:hAnsi="Garamond"/>
          <w:color w:val="000000"/>
          <w:lang w:val="sq-AL"/>
        </w:rPr>
        <w:t>...</w:t>
      </w:r>
      <w:r w:rsidR="00633E9F">
        <w:rPr>
          <w:rFonts w:ascii="Garamond" w:hAnsi="Garamond"/>
          <w:color w:val="000000"/>
          <w:lang w:val="sq-AL"/>
        </w:rPr>
        <w:t>)</w:t>
      </w:r>
      <w:r w:rsidR="00EB66DF">
        <w:rPr>
          <w:rFonts w:ascii="Garamond" w:hAnsi="Garamond"/>
          <w:color w:val="000000"/>
          <w:lang w:val="sq-AL"/>
        </w:rPr>
        <w:t>.</w:t>
      </w:r>
    </w:p>
    <w:p w:rsidR="00487341" w:rsidRPr="00633E9F" w:rsidRDefault="00EB66DF" w:rsidP="00DB2FF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>
        <w:rPr>
          <w:rFonts w:ascii="Garamond" w:hAnsi="Garamond"/>
          <w:color w:val="000000"/>
          <w:lang w:val="sq-AL"/>
        </w:rPr>
        <w:t>Fotokopje</w:t>
      </w:r>
      <w:r w:rsidR="00633E9F">
        <w:rPr>
          <w:rFonts w:ascii="Garamond" w:hAnsi="Garamond"/>
          <w:color w:val="000000"/>
          <w:lang w:val="sq-AL"/>
        </w:rPr>
        <w:t>n</w:t>
      </w:r>
      <w:r w:rsidR="00C27908">
        <w:rPr>
          <w:rFonts w:ascii="Garamond" w:hAnsi="Garamond"/>
          <w:color w:val="000000"/>
          <w:lang w:val="sq-AL"/>
        </w:rPr>
        <w:t xml:space="preserve"> e</w:t>
      </w:r>
      <w:r>
        <w:rPr>
          <w:rFonts w:ascii="Garamond" w:hAnsi="Garamond"/>
          <w:color w:val="000000"/>
          <w:lang w:val="sq-AL"/>
        </w:rPr>
        <w:t xml:space="preserve"> </w:t>
      </w:r>
      <w:r w:rsidR="008B7CC2">
        <w:rPr>
          <w:rFonts w:ascii="Garamond" w:hAnsi="Garamond"/>
          <w:color w:val="000000"/>
          <w:lang w:val="sq-AL"/>
        </w:rPr>
        <w:t xml:space="preserve">letër </w:t>
      </w:r>
      <w:r w:rsidR="00B36517">
        <w:rPr>
          <w:rFonts w:ascii="Garamond" w:hAnsi="Garamond"/>
          <w:color w:val="000000"/>
          <w:lang w:val="sq-AL"/>
        </w:rPr>
        <w:t>njoftimit të M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 M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S</w:t>
      </w:r>
      <w:r w:rsidR="00C6638B">
        <w:rPr>
          <w:rFonts w:ascii="Garamond" w:hAnsi="Garamond"/>
          <w:color w:val="000000"/>
          <w:lang w:val="sq-AL"/>
        </w:rPr>
        <w:t>.</w:t>
      </w:r>
      <w:r>
        <w:rPr>
          <w:rFonts w:ascii="Garamond" w:hAnsi="Garamond"/>
          <w:color w:val="000000"/>
          <w:lang w:val="sq-AL"/>
        </w:rPr>
        <w:t xml:space="preserve"> </w:t>
      </w:r>
      <w:r w:rsidR="00C6638B">
        <w:rPr>
          <w:rFonts w:ascii="Garamond" w:hAnsi="Garamond"/>
          <w:color w:val="000000"/>
          <w:lang w:val="sq-AL"/>
        </w:rPr>
        <w:t>N</w:t>
      </w:r>
      <w:r w:rsidR="00633E9F">
        <w:rPr>
          <w:rFonts w:ascii="Garamond" w:hAnsi="Garamond"/>
          <w:color w:val="000000"/>
          <w:lang w:val="sq-AL"/>
        </w:rPr>
        <w:t>r</w:t>
      </w:r>
      <w:r w:rsidR="00C6638B">
        <w:rPr>
          <w:rFonts w:ascii="Garamond" w:hAnsi="Garamond"/>
          <w:color w:val="000000"/>
          <w:lang w:val="sq-AL"/>
        </w:rPr>
        <w:t>...</w:t>
      </w:r>
      <w:r w:rsidR="00633E9F">
        <w:rPr>
          <w:rFonts w:ascii="Garamond" w:hAnsi="Garamond"/>
          <w:color w:val="000000"/>
          <w:lang w:val="sq-AL"/>
        </w:rPr>
        <w:t>, të dt. 18.03.1989 lëshuar nga SPB Gjilan.</w:t>
      </w:r>
    </w:p>
    <w:p w:rsidR="00633E9F" w:rsidRPr="00495670" w:rsidRDefault="00361541" w:rsidP="00DB2FF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>
        <w:rPr>
          <w:rFonts w:ascii="Garamond" w:hAnsi="Garamond"/>
          <w:color w:val="000000"/>
          <w:lang w:val="sq-AL"/>
        </w:rPr>
        <w:t>Fotokop</w:t>
      </w:r>
      <w:r w:rsidR="00633E9F">
        <w:rPr>
          <w:rFonts w:ascii="Garamond" w:hAnsi="Garamond"/>
          <w:color w:val="000000"/>
          <w:lang w:val="sq-AL"/>
        </w:rPr>
        <w:t>jen e Letënjoftimit të tij.</w:t>
      </w:r>
    </w:p>
    <w:p w:rsidR="00823994" w:rsidRPr="00AB37EA" w:rsidRDefault="00633E9F" w:rsidP="00551C0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b/>
          <w:color w:val="000000"/>
          <w:u w:val="single"/>
          <w:lang w:val="sq-AL"/>
        </w:rPr>
      </w:pPr>
      <w:r w:rsidRPr="00495670">
        <w:rPr>
          <w:rFonts w:ascii="Garamond" w:hAnsi="Garamond"/>
          <w:color w:val="000000"/>
          <w:lang w:val="sq-AL"/>
        </w:rPr>
        <w:t>Kontratë</w:t>
      </w:r>
      <w:r w:rsidR="00C27908">
        <w:rPr>
          <w:rFonts w:ascii="Garamond" w:hAnsi="Garamond"/>
          <w:color w:val="000000"/>
          <w:lang w:val="sq-AL"/>
        </w:rPr>
        <w:t>n e</w:t>
      </w:r>
      <w:r w:rsidRPr="00495670">
        <w:rPr>
          <w:rFonts w:ascii="Garamond" w:hAnsi="Garamond"/>
          <w:color w:val="000000"/>
          <w:lang w:val="sq-AL"/>
        </w:rPr>
        <w:t xml:space="preserve"> shitblerjes </w:t>
      </w:r>
      <w:r w:rsidR="00495670" w:rsidRPr="00495670">
        <w:rPr>
          <w:rFonts w:ascii="Garamond" w:hAnsi="Garamond"/>
          <w:color w:val="000000"/>
          <w:lang w:val="sq-AL"/>
        </w:rPr>
        <w:t xml:space="preserve">të pronës lëndore, </w:t>
      </w:r>
      <w:r w:rsidRPr="00495670">
        <w:rPr>
          <w:rFonts w:ascii="Garamond" w:hAnsi="Garamond"/>
          <w:color w:val="000000"/>
          <w:lang w:val="sq-AL"/>
        </w:rPr>
        <w:t>të</w:t>
      </w:r>
      <w:r w:rsidR="007E7051" w:rsidRPr="00495670">
        <w:rPr>
          <w:rFonts w:ascii="Garamond" w:hAnsi="Garamond"/>
          <w:color w:val="000000"/>
          <w:lang w:val="sq-AL"/>
        </w:rPr>
        <w:t xml:space="preserve"> dt. 13.04.1992,</w:t>
      </w:r>
      <w:r w:rsidR="00495670" w:rsidRPr="00495670">
        <w:rPr>
          <w:rFonts w:ascii="Garamond" w:hAnsi="Garamond"/>
          <w:color w:val="000000"/>
          <w:lang w:val="sq-AL"/>
        </w:rPr>
        <w:t xml:space="preserve">  </w:t>
      </w:r>
      <w:r w:rsidR="007E7051" w:rsidRPr="00495670">
        <w:rPr>
          <w:rFonts w:ascii="Garamond" w:hAnsi="Garamond"/>
          <w:color w:val="000000"/>
          <w:lang w:val="sq-AL"/>
        </w:rPr>
        <w:t xml:space="preserve">të </w:t>
      </w:r>
      <w:r w:rsidRPr="00495670">
        <w:rPr>
          <w:rFonts w:ascii="Garamond" w:hAnsi="Garamond"/>
          <w:color w:val="000000"/>
          <w:lang w:val="sq-AL"/>
        </w:rPr>
        <w:t xml:space="preserve"> pa vërtetuar</w:t>
      </w:r>
      <w:r w:rsidR="007E7051" w:rsidRPr="00495670">
        <w:rPr>
          <w:rFonts w:ascii="Garamond" w:hAnsi="Garamond"/>
          <w:color w:val="000000"/>
          <w:lang w:val="sq-AL"/>
        </w:rPr>
        <w:t xml:space="preserve"> në gjykatë, (e</w:t>
      </w:r>
      <w:r w:rsidRPr="00495670">
        <w:rPr>
          <w:rFonts w:ascii="Garamond" w:hAnsi="Garamond"/>
          <w:color w:val="000000"/>
          <w:lang w:val="sq-AL"/>
        </w:rPr>
        <w:t xml:space="preserve"> hartuar në gjuhë serbe</w:t>
      </w:r>
      <w:r w:rsidR="007E7051" w:rsidRPr="00495670">
        <w:rPr>
          <w:rFonts w:ascii="Garamond" w:hAnsi="Garamond"/>
          <w:color w:val="000000"/>
          <w:lang w:val="sq-AL"/>
        </w:rPr>
        <w:t>)</w:t>
      </w:r>
      <w:r w:rsidR="00495670">
        <w:rPr>
          <w:rFonts w:ascii="Garamond" w:hAnsi="Garamond"/>
          <w:color w:val="000000"/>
          <w:lang w:val="sq-AL"/>
        </w:rPr>
        <w:t>, e</w:t>
      </w:r>
      <w:r w:rsidRPr="00495670">
        <w:rPr>
          <w:rFonts w:ascii="Garamond" w:hAnsi="Garamond"/>
          <w:color w:val="000000"/>
          <w:lang w:val="sq-AL"/>
        </w:rPr>
        <w:t xml:space="preserve"> lidhur në emër të </w:t>
      </w:r>
      <w:r w:rsidR="00495670">
        <w:rPr>
          <w:rFonts w:ascii="Garamond" w:hAnsi="Garamond"/>
          <w:color w:val="000000"/>
          <w:lang w:val="sq-AL"/>
        </w:rPr>
        <w:t xml:space="preserve">ndjerës Stana, </w:t>
      </w:r>
      <w:r w:rsidR="0013793F" w:rsidRPr="00495670">
        <w:rPr>
          <w:rFonts w:ascii="Garamond" w:hAnsi="Garamond"/>
          <w:color w:val="000000"/>
          <w:lang w:val="sq-AL"/>
        </w:rPr>
        <w:t>nga trashëgimtarët e</w:t>
      </w:r>
      <w:r w:rsidR="00B36517">
        <w:rPr>
          <w:rFonts w:ascii="Garamond" w:hAnsi="Garamond"/>
          <w:color w:val="000000"/>
          <w:lang w:val="sq-AL"/>
        </w:rPr>
        <w:t xml:space="preserve"> saj M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P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, M</w:t>
      </w:r>
      <w:r w:rsidR="00C6638B">
        <w:rPr>
          <w:rFonts w:ascii="Garamond" w:hAnsi="Garamond"/>
          <w:color w:val="000000"/>
          <w:lang w:val="sq-AL"/>
        </w:rPr>
        <w:t>.</w:t>
      </w:r>
      <w:r w:rsidRPr="00495670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7E7051" w:rsidRPr="00495670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7E7051" w:rsidRPr="00495670">
        <w:rPr>
          <w:rFonts w:ascii="Garamond" w:hAnsi="Garamond"/>
          <w:color w:val="000000"/>
          <w:lang w:val="sq-AL"/>
        </w:rPr>
        <w:t xml:space="preserve"> ,M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S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B36517">
        <w:rPr>
          <w:rFonts w:ascii="Garamond" w:hAnsi="Garamond"/>
          <w:color w:val="000000"/>
          <w:lang w:val="sq-AL"/>
        </w:rPr>
        <w:t>, M</w:t>
      </w:r>
      <w:r w:rsidR="00C6638B">
        <w:rPr>
          <w:rFonts w:ascii="Garamond" w:hAnsi="Garamond"/>
          <w:color w:val="000000"/>
          <w:lang w:val="sq-AL"/>
        </w:rPr>
        <w:t>.</w:t>
      </w:r>
      <w:r w:rsidR="0013793F" w:rsidRPr="00495670">
        <w:rPr>
          <w:rFonts w:ascii="Garamond" w:hAnsi="Garamond"/>
          <w:color w:val="000000"/>
          <w:lang w:val="sq-AL"/>
        </w:rPr>
        <w:t xml:space="preserve"> S</w:t>
      </w:r>
      <w:r w:rsidR="00C6638B">
        <w:rPr>
          <w:rFonts w:ascii="Garamond" w:hAnsi="Garamond"/>
          <w:color w:val="000000"/>
          <w:lang w:val="sq-AL"/>
        </w:rPr>
        <w:t>.</w:t>
      </w:r>
      <w:r w:rsidR="0013793F" w:rsidRPr="00495670">
        <w:rPr>
          <w:rFonts w:ascii="Garamond" w:hAnsi="Garamond"/>
          <w:color w:val="000000"/>
          <w:lang w:val="sq-AL"/>
        </w:rPr>
        <w:t xml:space="preserve">  V</w:t>
      </w:r>
      <w:r w:rsidR="00C6638B">
        <w:rPr>
          <w:rFonts w:ascii="Garamond" w:hAnsi="Garamond"/>
          <w:color w:val="000000"/>
          <w:lang w:val="sq-AL"/>
        </w:rPr>
        <w:t>.</w:t>
      </w:r>
      <w:r w:rsidR="0013793F" w:rsidRPr="00495670">
        <w:rPr>
          <w:rFonts w:ascii="Garamond" w:hAnsi="Garamond"/>
          <w:color w:val="000000"/>
          <w:lang w:val="sq-AL"/>
        </w:rPr>
        <w:t>,</w:t>
      </w:r>
      <w:r w:rsidR="00495670">
        <w:rPr>
          <w:rFonts w:ascii="Garamond" w:hAnsi="Garamond"/>
          <w:color w:val="000000"/>
          <w:lang w:val="sq-AL"/>
        </w:rPr>
        <w:t xml:space="preserve"> </w:t>
      </w:r>
      <w:r w:rsidR="00B36517">
        <w:rPr>
          <w:rFonts w:ascii="Garamond" w:hAnsi="Garamond"/>
          <w:color w:val="000000"/>
          <w:lang w:val="sq-AL"/>
        </w:rPr>
        <w:t>M</w:t>
      </w:r>
      <w:r w:rsidR="00C6638B">
        <w:rPr>
          <w:rFonts w:ascii="Garamond" w:hAnsi="Garamond"/>
          <w:color w:val="000000"/>
          <w:lang w:val="sq-AL"/>
        </w:rPr>
        <w:t>.</w:t>
      </w:r>
      <w:r w:rsidR="0013793F" w:rsidRPr="00495670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13793F" w:rsidRPr="00495670">
        <w:rPr>
          <w:rFonts w:ascii="Garamond" w:hAnsi="Garamond"/>
          <w:color w:val="000000"/>
          <w:lang w:val="sq-AL"/>
        </w:rPr>
        <w:t xml:space="preserve"> </w:t>
      </w:r>
      <w:r w:rsidR="00B36517">
        <w:rPr>
          <w:rFonts w:ascii="Garamond" w:hAnsi="Garamond"/>
          <w:color w:val="000000"/>
          <w:lang w:val="sq-AL"/>
        </w:rPr>
        <w:t>S</w:t>
      </w:r>
      <w:r w:rsidR="00C6638B">
        <w:rPr>
          <w:rFonts w:ascii="Garamond" w:hAnsi="Garamond"/>
          <w:color w:val="000000"/>
          <w:lang w:val="sq-AL"/>
        </w:rPr>
        <w:t>.</w:t>
      </w:r>
      <w:r w:rsidR="008B7CC2">
        <w:rPr>
          <w:rFonts w:ascii="Garamond" w:hAnsi="Garamond"/>
          <w:color w:val="000000"/>
          <w:lang w:val="sq-AL"/>
        </w:rPr>
        <w:t xml:space="preserve"> të gjithë nga </w:t>
      </w:r>
      <w:r w:rsidR="00C6638B">
        <w:rPr>
          <w:rFonts w:ascii="Garamond" w:hAnsi="Garamond"/>
          <w:color w:val="000000"/>
          <w:lang w:val="sq-AL"/>
        </w:rPr>
        <w:t>...</w:t>
      </w:r>
      <w:r w:rsidR="008B7CC2">
        <w:rPr>
          <w:rFonts w:ascii="Garamond" w:hAnsi="Garamond"/>
          <w:color w:val="000000"/>
          <w:lang w:val="sq-AL"/>
        </w:rPr>
        <w:t xml:space="preserve">, </w:t>
      </w:r>
      <w:r w:rsidR="0013793F" w:rsidRPr="00495670">
        <w:rPr>
          <w:rFonts w:ascii="Garamond" w:hAnsi="Garamond"/>
          <w:color w:val="000000"/>
          <w:lang w:val="sq-AL"/>
        </w:rPr>
        <w:t>si shitës</w:t>
      </w:r>
      <w:r w:rsidR="008B7CC2">
        <w:rPr>
          <w:rFonts w:ascii="Garamond" w:hAnsi="Garamond"/>
          <w:color w:val="000000"/>
          <w:lang w:val="sq-AL"/>
        </w:rPr>
        <w:t>,</w:t>
      </w:r>
      <w:r w:rsidR="0013793F" w:rsidRPr="00495670">
        <w:rPr>
          <w:rFonts w:ascii="Garamond" w:hAnsi="Garamond"/>
          <w:color w:val="000000"/>
          <w:lang w:val="sq-AL"/>
        </w:rPr>
        <w:t xml:space="preserve"> </w:t>
      </w:r>
      <w:r w:rsidR="00F9070C" w:rsidRPr="00495670">
        <w:rPr>
          <w:rFonts w:ascii="Garamond" w:hAnsi="Garamond"/>
          <w:color w:val="000000"/>
          <w:lang w:val="sq-AL"/>
        </w:rPr>
        <w:t>dhe blerësit H</w:t>
      </w:r>
      <w:r w:rsidR="00C6638B">
        <w:rPr>
          <w:rFonts w:ascii="Garamond" w:hAnsi="Garamond"/>
          <w:color w:val="000000"/>
          <w:lang w:val="sq-AL"/>
        </w:rPr>
        <w:t>.</w:t>
      </w:r>
      <w:r w:rsidR="00F9070C" w:rsidRPr="00495670">
        <w:rPr>
          <w:rFonts w:ascii="Garamond" w:hAnsi="Garamond"/>
          <w:color w:val="000000"/>
          <w:lang w:val="sq-AL"/>
        </w:rPr>
        <w:t xml:space="preserve"> I</w:t>
      </w:r>
      <w:r w:rsidR="00C6638B">
        <w:rPr>
          <w:rFonts w:ascii="Garamond" w:hAnsi="Garamond"/>
          <w:color w:val="000000"/>
          <w:lang w:val="sq-AL"/>
        </w:rPr>
        <w:t>.</w:t>
      </w:r>
      <w:r w:rsidR="00F9070C" w:rsidRPr="00495670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8B7CC2">
        <w:rPr>
          <w:rFonts w:ascii="Garamond" w:hAnsi="Garamond"/>
          <w:color w:val="000000"/>
          <w:lang w:val="sq-AL"/>
        </w:rPr>
        <w:t>.</w:t>
      </w:r>
    </w:p>
    <w:p w:rsidR="00551C0A" w:rsidRPr="00551C0A" w:rsidRDefault="00551C0A" w:rsidP="00551C0A">
      <w:pPr>
        <w:spacing w:line="276" w:lineRule="auto"/>
        <w:ind w:right="170"/>
        <w:jc w:val="both"/>
        <w:rPr>
          <w:rFonts w:ascii="Garamond" w:hAnsi="Garamond"/>
          <w:color w:val="000000"/>
          <w:lang w:val="sq-AL"/>
        </w:rPr>
      </w:pPr>
    </w:p>
    <w:p w:rsidR="002C5B14" w:rsidRPr="00072BD0" w:rsidRDefault="00AB37EA" w:rsidP="00551C0A">
      <w:pPr>
        <w:spacing w:after="200" w:line="276" w:lineRule="auto"/>
        <w:ind w:firstLine="709"/>
        <w:contextualSpacing/>
        <w:jc w:val="both"/>
        <w:rPr>
          <w:rFonts w:ascii="Garamond" w:eastAsiaTheme="minorHAnsi" w:hAnsi="Garamond" w:cstheme="minorBidi"/>
          <w:u w:val="single"/>
          <w:lang w:val="sq-AL"/>
        </w:rPr>
      </w:pPr>
      <w:r>
        <w:rPr>
          <w:rFonts w:ascii="Garamond" w:eastAsiaTheme="minorHAnsi" w:hAnsi="Garamond" w:cstheme="minorBidi"/>
          <w:b/>
          <w:u w:val="single"/>
          <w:lang w:val="sq-AL"/>
        </w:rPr>
        <w:t xml:space="preserve">Afatshmëria dhe </w:t>
      </w:r>
      <w:r w:rsidR="0004751E">
        <w:rPr>
          <w:rFonts w:ascii="Garamond" w:eastAsiaTheme="minorHAnsi" w:hAnsi="Garamond" w:cstheme="minorBidi"/>
          <w:b/>
          <w:u w:val="single"/>
          <w:lang w:val="sq-AL"/>
        </w:rPr>
        <w:t>lejueshm</w:t>
      </w:r>
      <w:r w:rsidR="00453832">
        <w:rPr>
          <w:rFonts w:ascii="Garamond" w:eastAsiaTheme="minorHAnsi" w:hAnsi="Garamond" w:cstheme="minorBidi"/>
          <w:b/>
          <w:u w:val="single"/>
          <w:lang w:val="sq-AL"/>
        </w:rPr>
        <w:t>ëria e ankesës</w:t>
      </w:r>
      <w:r>
        <w:rPr>
          <w:rFonts w:ascii="Garamond" w:eastAsiaTheme="minorHAnsi" w:hAnsi="Garamond" w:cstheme="minorBidi"/>
          <w:b/>
          <w:u w:val="single"/>
          <w:lang w:val="sq-AL"/>
        </w:rPr>
        <w:t>;</w:t>
      </w:r>
      <w:r w:rsidR="00FA5EED" w:rsidRPr="00072BD0">
        <w:rPr>
          <w:rFonts w:ascii="Garamond" w:eastAsiaTheme="minorHAnsi" w:hAnsi="Garamond" w:cstheme="minorBidi"/>
          <w:b/>
          <w:u w:val="single"/>
          <w:lang w:val="sq-AL"/>
        </w:rPr>
        <w:t xml:space="preserve"> </w:t>
      </w:r>
    </w:p>
    <w:p w:rsidR="003524E7" w:rsidRDefault="003524E7" w:rsidP="00551C0A">
      <w:pPr>
        <w:spacing w:line="276" w:lineRule="auto"/>
        <w:ind w:left="360"/>
        <w:jc w:val="both"/>
        <w:rPr>
          <w:rFonts w:ascii="Garamond" w:hAnsi="Garamond"/>
          <w:lang w:val="sq-AL"/>
        </w:rPr>
      </w:pPr>
    </w:p>
    <w:p w:rsidR="00823994" w:rsidRDefault="00FA5EED" w:rsidP="00B55D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aramond" w:hAnsi="Garamond" w:cs="Calibri"/>
          <w:lang w:val="sq-AL"/>
        </w:rPr>
      </w:pPr>
      <w:r w:rsidRPr="003524E7">
        <w:rPr>
          <w:rFonts w:ascii="Garamond" w:hAnsi="Garamond"/>
          <w:lang w:val="sq-AL"/>
        </w:rPr>
        <w:t>Ankesa</w:t>
      </w:r>
      <w:r w:rsidR="003F6A5E" w:rsidRPr="003524E7">
        <w:rPr>
          <w:rFonts w:ascii="Garamond" w:hAnsi="Garamond"/>
          <w:lang w:val="sq-AL"/>
        </w:rPr>
        <w:t xml:space="preserve"> e</w:t>
      </w:r>
      <w:r w:rsidRPr="003524E7">
        <w:rPr>
          <w:rFonts w:ascii="Garamond" w:hAnsi="Garamond"/>
          <w:lang w:val="sq-AL"/>
        </w:rPr>
        <w:t xml:space="preserve"> </w:t>
      </w:r>
      <w:r w:rsidR="00043652" w:rsidRPr="003524E7">
        <w:rPr>
          <w:rFonts w:ascii="Garamond" w:hAnsi="Garamond"/>
          <w:lang w:val="sq-AL"/>
        </w:rPr>
        <w:t>ushtruar</w:t>
      </w:r>
      <w:r w:rsidR="007620D0" w:rsidRPr="003524E7">
        <w:rPr>
          <w:rFonts w:ascii="Garamond" w:hAnsi="Garamond"/>
          <w:lang w:val="sq-AL"/>
        </w:rPr>
        <w:t xml:space="preserve"> nga </w:t>
      </w:r>
      <w:r w:rsidR="009A2F88">
        <w:rPr>
          <w:rFonts w:ascii="Garamond" w:hAnsi="Garamond"/>
          <w:lang w:val="sq-AL"/>
        </w:rPr>
        <w:t>pala ankuese H</w:t>
      </w:r>
      <w:r w:rsidR="00C6638B">
        <w:rPr>
          <w:rFonts w:ascii="Garamond" w:hAnsi="Garamond"/>
          <w:lang w:val="sq-AL"/>
        </w:rPr>
        <w:t>.</w:t>
      </w:r>
      <w:r w:rsidR="009A2F88">
        <w:rPr>
          <w:rFonts w:ascii="Garamond" w:hAnsi="Garamond"/>
          <w:lang w:val="sq-AL"/>
        </w:rPr>
        <w:t xml:space="preserve"> M</w:t>
      </w:r>
      <w:r w:rsidR="00C6638B">
        <w:rPr>
          <w:rFonts w:ascii="Garamond" w:hAnsi="Garamond"/>
          <w:lang w:val="sq-AL"/>
        </w:rPr>
        <w:t>.</w:t>
      </w:r>
      <w:r w:rsidR="009A2F88">
        <w:rPr>
          <w:rFonts w:ascii="Garamond" w:hAnsi="Garamond"/>
          <w:lang w:val="sq-AL"/>
        </w:rPr>
        <w:t xml:space="preserve"> </w:t>
      </w:r>
      <w:r w:rsidR="003D41FF" w:rsidRPr="003524E7">
        <w:rPr>
          <w:rFonts w:ascii="Garamond" w:hAnsi="Garamond"/>
          <w:lang w:val="sq-AL"/>
        </w:rPr>
        <w:t>është e afat</w:t>
      </w:r>
      <w:r w:rsidR="00D35DCF" w:rsidRPr="003524E7">
        <w:rPr>
          <w:rFonts w:ascii="Garamond" w:hAnsi="Garamond"/>
          <w:lang w:val="sq-AL"/>
        </w:rPr>
        <w:t>shme</w:t>
      </w:r>
      <w:r w:rsidR="005F369F">
        <w:rPr>
          <w:rFonts w:ascii="Garamond" w:hAnsi="Garamond"/>
          <w:lang w:val="sq-AL"/>
        </w:rPr>
        <w:t xml:space="preserve">, </w:t>
      </w:r>
      <w:r w:rsidRPr="003524E7">
        <w:rPr>
          <w:rFonts w:ascii="Garamond" w:hAnsi="Garamond"/>
          <w:lang w:val="sq-AL"/>
        </w:rPr>
        <w:t xml:space="preserve">është paraqitur brenda </w:t>
      </w:r>
      <w:r w:rsidR="002C5B14" w:rsidRPr="003524E7">
        <w:rPr>
          <w:rFonts w:ascii="Garamond" w:hAnsi="Garamond"/>
          <w:lang w:val="sq-AL"/>
        </w:rPr>
        <w:t xml:space="preserve">30 </w:t>
      </w:r>
      <w:r w:rsidRPr="003524E7">
        <w:rPr>
          <w:rFonts w:ascii="Garamond" w:hAnsi="Garamond"/>
          <w:lang w:val="sq-AL"/>
        </w:rPr>
        <w:t>ditëve</w:t>
      </w:r>
      <w:r w:rsidR="002C5B14" w:rsidRPr="003524E7">
        <w:rPr>
          <w:rFonts w:ascii="Garamond" w:hAnsi="Garamond"/>
          <w:lang w:val="sq-AL"/>
        </w:rPr>
        <w:t xml:space="preserve">, </w:t>
      </w:r>
      <w:r w:rsidR="00823994" w:rsidRPr="003524E7">
        <w:rPr>
          <w:rFonts w:ascii="Garamond" w:hAnsi="Garamond" w:cs="Calibri"/>
          <w:lang w:val="sq-AL"/>
        </w:rPr>
        <w:t>pas pra</w:t>
      </w:r>
      <w:r w:rsidR="0004751E">
        <w:rPr>
          <w:rFonts w:ascii="Garamond" w:hAnsi="Garamond" w:cs="Calibri"/>
          <w:lang w:val="sq-AL"/>
        </w:rPr>
        <w:t>nimit të Vendimit të korigjuar</w:t>
      </w:r>
      <w:r w:rsidR="00823994" w:rsidRPr="003524E7">
        <w:rPr>
          <w:rFonts w:ascii="Garamond" w:hAnsi="Garamond" w:cs="Calibri"/>
          <w:lang w:val="sq-AL"/>
        </w:rPr>
        <w:t xml:space="preserve"> të KKPK-së, ashtu si</w:t>
      </w:r>
      <w:r w:rsidRPr="003524E7">
        <w:rPr>
          <w:rFonts w:ascii="Garamond" w:hAnsi="Garamond"/>
          <w:lang w:val="sq-AL"/>
        </w:rPr>
        <w:t xml:space="preserve"> parashihet me nenin </w:t>
      </w:r>
      <w:r w:rsidR="002C5B14" w:rsidRPr="003524E7">
        <w:rPr>
          <w:rFonts w:ascii="Garamond" w:hAnsi="Garamond" w:cs="Calibri"/>
          <w:lang w:val="sq-AL"/>
        </w:rPr>
        <w:t xml:space="preserve">12.1 </w:t>
      </w:r>
      <w:r w:rsidR="00823994" w:rsidRPr="003524E7">
        <w:rPr>
          <w:rFonts w:ascii="Garamond" w:hAnsi="Garamond" w:cs="Calibri"/>
          <w:lang w:val="sq-AL"/>
        </w:rPr>
        <w:t>të Rreg.</w:t>
      </w:r>
      <w:r w:rsidRPr="003524E7">
        <w:rPr>
          <w:rFonts w:ascii="Garamond" w:hAnsi="Garamond" w:cs="Calibri"/>
          <w:lang w:val="sq-AL"/>
        </w:rPr>
        <w:t xml:space="preserve"> së </w:t>
      </w:r>
      <w:r w:rsidR="002C5B14" w:rsidRPr="003524E7">
        <w:rPr>
          <w:rFonts w:ascii="Garamond" w:hAnsi="Garamond" w:cs="Calibri"/>
          <w:lang w:val="sq-AL"/>
        </w:rPr>
        <w:t>UNMIK</w:t>
      </w:r>
      <w:r w:rsidRPr="003524E7">
        <w:rPr>
          <w:rFonts w:ascii="Garamond" w:hAnsi="Garamond" w:cs="Calibri"/>
          <w:lang w:val="sq-AL"/>
        </w:rPr>
        <w:t xml:space="preserve">-ut nr. </w:t>
      </w:r>
      <w:r w:rsidR="002C5B14" w:rsidRPr="003524E7">
        <w:rPr>
          <w:rFonts w:ascii="Garamond" w:hAnsi="Garamond" w:cs="Calibri"/>
          <w:lang w:val="sq-AL"/>
        </w:rPr>
        <w:t>2006/50</w:t>
      </w:r>
      <w:r w:rsidR="008B7CC2">
        <w:rPr>
          <w:rFonts w:ascii="Garamond" w:hAnsi="Garamond" w:cs="Calibri"/>
          <w:lang w:val="sq-AL"/>
        </w:rPr>
        <w:t>,</w:t>
      </w:r>
      <w:r w:rsidR="002C5B14" w:rsidRPr="003524E7">
        <w:rPr>
          <w:rFonts w:ascii="Garamond" w:hAnsi="Garamond" w:cs="Calibri"/>
          <w:lang w:val="sq-AL"/>
        </w:rPr>
        <w:t xml:space="preserve"> </w:t>
      </w:r>
      <w:r w:rsidR="00203C53" w:rsidRPr="003524E7">
        <w:rPr>
          <w:rFonts w:ascii="Garamond" w:hAnsi="Garamond" w:cs="DFMING+TimesNewRoman,Bold"/>
          <w:bCs/>
          <w:color w:val="000000"/>
        </w:rPr>
        <w:t>mbi zgjidhjen e kërkesave lidhur me pronën e paluajtshme private, duke përfshirë pronën bujqësore dhe atë komerciale</w:t>
      </w:r>
      <w:r w:rsidR="0008031E">
        <w:rPr>
          <w:rFonts w:ascii="Garamond" w:hAnsi="Garamond" w:cs="DFMING+TimesNewRoman,Bold"/>
          <w:bCs/>
          <w:color w:val="000000"/>
        </w:rPr>
        <w:t>,</w:t>
      </w:r>
      <w:r w:rsidR="00203C53" w:rsidRPr="003524E7">
        <w:rPr>
          <w:rFonts w:ascii="Garamond" w:hAnsi="Garamond" w:cs="DFMING+TimesNewRoman,Bold"/>
          <w:bCs/>
          <w:color w:val="000000"/>
        </w:rPr>
        <w:t xml:space="preserve"> </w:t>
      </w:r>
      <w:r w:rsidRPr="003524E7">
        <w:rPr>
          <w:rFonts w:ascii="Garamond" w:hAnsi="Garamond" w:cs="Calibri"/>
          <w:lang w:val="sq-AL"/>
        </w:rPr>
        <w:t>e ndryshuar me Ligjin nr</w:t>
      </w:r>
      <w:r w:rsidR="002C5B14" w:rsidRPr="003524E7">
        <w:rPr>
          <w:rFonts w:ascii="Garamond" w:hAnsi="Garamond" w:cs="Calibri"/>
          <w:lang w:val="sq-AL"/>
        </w:rPr>
        <w:t>. 03/L-079</w:t>
      </w:r>
      <w:r w:rsidR="00823994" w:rsidRPr="003524E7">
        <w:rPr>
          <w:rFonts w:ascii="Garamond" w:hAnsi="Garamond" w:cs="Calibri"/>
          <w:lang w:val="sq-AL"/>
        </w:rPr>
        <w:t>.</w:t>
      </w:r>
    </w:p>
    <w:p w:rsidR="008A404B" w:rsidRPr="00A10EF9" w:rsidRDefault="008A404B" w:rsidP="00A10EF9">
      <w:pPr>
        <w:spacing w:line="276" w:lineRule="auto"/>
        <w:jc w:val="both"/>
        <w:rPr>
          <w:rFonts w:ascii="Garamond" w:hAnsi="Garamond" w:cs="Calibri"/>
          <w:lang w:val="sq-AL"/>
        </w:rPr>
      </w:pPr>
    </w:p>
    <w:p w:rsidR="00767D62" w:rsidRPr="00A10EF9" w:rsidRDefault="00D35DCF" w:rsidP="00767D62">
      <w:pPr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lang w:val="sq-AL"/>
        </w:rPr>
      </w:pPr>
      <w:r w:rsidRPr="0004751E">
        <w:rPr>
          <w:rFonts w:ascii="Garamond" w:hAnsi="Garamond" w:cs="Calibri"/>
          <w:lang w:val="sq-AL"/>
        </w:rPr>
        <w:t xml:space="preserve"> Po ashtu ankesa </w:t>
      </w:r>
      <w:r w:rsidR="00BA3CD8">
        <w:rPr>
          <w:rFonts w:ascii="Garamond" w:hAnsi="Garamond" w:cs="Calibri"/>
          <w:lang w:val="sq-AL"/>
        </w:rPr>
        <w:t xml:space="preserve"> </w:t>
      </w:r>
      <w:r w:rsidR="00453832" w:rsidRPr="0004751E">
        <w:rPr>
          <w:rFonts w:ascii="Garamond" w:hAnsi="Garamond" w:cs="Calibri"/>
          <w:lang w:val="sq-AL"/>
        </w:rPr>
        <w:t xml:space="preserve"> </w:t>
      </w:r>
      <w:r w:rsidR="0004751E">
        <w:rPr>
          <w:rFonts w:ascii="Garamond" w:hAnsi="Garamond" w:cs="Calibri"/>
          <w:lang w:val="sq-AL"/>
        </w:rPr>
        <w:t>pranohet si e</w:t>
      </w:r>
      <w:r w:rsidRPr="0004751E">
        <w:rPr>
          <w:rFonts w:ascii="Garamond" w:hAnsi="Garamond" w:cs="Calibri"/>
          <w:lang w:val="sq-AL"/>
        </w:rPr>
        <w:t xml:space="preserve"> </w:t>
      </w:r>
      <w:r w:rsidR="00D03AB2" w:rsidRPr="0004751E">
        <w:rPr>
          <w:rFonts w:ascii="Garamond" w:hAnsi="Garamond" w:cs="Calibri"/>
          <w:lang w:val="sq-AL"/>
        </w:rPr>
        <w:t>lej</w:t>
      </w:r>
      <w:r w:rsidR="005E4A50" w:rsidRPr="0004751E">
        <w:rPr>
          <w:rFonts w:ascii="Garamond" w:hAnsi="Garamond" w:cs="Calibri"/>
          <w:lang w:val="sq-AL"/>
        </w:rPr>
        <w:t>ueshme</w:t>
      </w:r>
      <w:r w:rsidR="00767D62">
        <w:rPr>
          <w:rFonts w:ascii="Garamond" w:hAnsi="Garamond" w:cs="Calibri"/>
          <w:lang w:val="sq-AL"/>
        </w:rPr>
        <w:t>, sepse p</w:t>
      </w:r>
      <w:r w:rsidR="00767D62" w:rsidRPr="0040792E">
        <w:rPr>
          <w:rFonts w:ascii="Garamond" w:hAnsi="Garamond"/>
          <w:color w:val="000000"/>
        </w:rPr>
        <w:t xml:space="preserve">ala ankuese kishte marrë pjesë në procedurën e zhvilluar në shkallën e </w:t>
      </w:r>
      <w:r w:rsidR="00C27908">
        <w:rPr>
          <w:rFonts w:ascii="Garamond" w:hAnsi="Garamond"/>
          <w:color w:val="000000"/>
        </w:rPr>
        <w:t>pare,</w:t>
      </w:r>
      <w:r w:rsidR="00767D62" w:rsidRPr="0040792E">
        <w:rPr>
          <w:rFonts w:ascii="Garamond" w:hAnsi="Garamond"/>
          <w:color w:val="000000"/>
        </w:rPr>
        <w:t xml:space="preserve"> duke e nënshkruar njo</w:t>
      </w:r>
      <w:r w:rsidR="00453CF7">
        <w:rPr>
          <w:rFonts w:ascii="Garamond" w:hAnsi="Garamond"/>
          <w:color w:val="000000"/>
        </w:rPr>
        <w:t>ftimin  e pjesëmarrjes në AKP më</w:t>
      </w:r>
      <w:r w:rsidR="00767D62" w:rsidRPr="0040792E">
        <w:rPr>
          <w:rFonts w:ascii="Garamond" w:hAnsi="Garamond"/>
          <w:color w:val="000000"/>
        </w:rPr>
        <w:t xml:space="preserve"> datë </w:t>
      </w:r>
      <w:r w:rsidR="00767D62">
        <w:rPr>
          <w:rFonts w:ascii="Garamond" w:hAnsi="Garamond"/>
          <w:color w:val="000000"/>
        </w:rPr>
        <w:t>12 janar 2010 dhe duke komunikuar me këtë organ</w:t>
      </w:r>
      <w:r w:rsidR="00C27908">
        <w:rPr>
          <w:rFonts w:ascii="Garamond" w:hAnsi="Garamond"/>
          <w:color w:val="000000"/>
        </w:rPr>
        <w:t xml:space="preserve"> </w:t>
      </w:r>
      <w:r w:rsidR="00767D62">
        <w:rPr>
          <w:rFonts w:ascii="Garamond" w:hAnsi="Garamond"/>
          <w:color w:val="000000"/>
        </w:rPr>
        <w:t xml:space="preserve">lidhur me pronën lëndore, </w:t>
      </w:r>
      <w:r w:rsidR="00767D62" w:rsidRPr="0040792E">
        <w:rPr>
          <w:rFonts w:ascii="Garamond" w:hAnsi="Garamond"/>
          <w:color w:val="000000"/>
        </w:rPr>
        <w:t>megjithate  në</w:t>
      </w:r>
      <w:r w:rsidR="00767D62" w:rsidRPr="0040792E">
        <w:rPr>
          <w:rFonts w:ascii="Garamond" w:hAnsi="Garamond" w:cs="Calibri"/>
          <w:lang w:val="sq-AL"/>
        </w:rPr>
        <w:t xml:space="preserve"> </w:t>
      </w:r>
      <w:r w:rsidR="00767D62">
        <w:rPr>
          <w:rFonts w:ascii="Garamond" w:hAnsi="Garamond"/>
          <w:color w:val="000000"/>
          <w:lang w:val="sq-AL"/>
        </w:rPr>
        <w:t>vendimin individual</w:t>
      </w:r>
      <w:r w:rsidR="00F11438">
        <w:rPr>
          <w:rFonts w:ascii="Garamond" w:hAnsi="Garamond"/>
          <w:color w:val="000000"/>
          <w:lang w:val="sq-AL"/>
        </w:rPr>
        <w:t xml:space="preserve"> të KKPK, të dt. 27.09.</w:t>
      </w:r>
      <w:r w:rsidR="00767D62" w:rsidRPr="00A10EF9">
        <w:rPr>
          <w:rFonts w:ascii="Garamond" w:hAnsi="Garamond"/>
          <w:color w:val="000000"/>
          <w:lang w:val="sq-AL"/>
        </w:rPr>
        <w:t>2010, ai nuk ishte i përfshirë si palë përgjegjëse në procedurën e zhvilluar në APK.</w:t>
      </w:r>
      <w:r w:rsidR="00767D62" w:rsidRPr="00A10EF9">
        <w:rPr>
          <w:rFonts w:ascii="Garamond" w:hAnsi="Garamond"/>
          <w:color w:val="000000"/>
        </w:rPr>
        <w:t xml:space="preserve"> </w:t>
      </w:r>
    </w:p>
    <w:p w:rsidR="00CD13E9" w:rsidRPr="00CD13E9" w:rsidRDefault="00767D62" w:rsidP="00CD13E9">
      <w:pPr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lang w:val="sq-AL"/>
        </w:rPr>
      </w:pPr>
      <w:r>
        <w:rPr>
          <w:rFonts w:ascii="Garamond" w:hAnsi="Garamond" w:cs="Calibri"/>
          <w:lang w:val="sq-AL"/>
        </w:rPr>
        <w:t>Sipas</w:t>
      </w:r>
      <w:r w:rsidR="00AB37EA" w:rsidRPr="0004751E">
        <w:rPr>
          <w:rFonts w:ascii="Garamond" w:hAnsi="Garamond" w:cs="Calibri"/>
          <w:lang w:val="sq-AL"/>
        </w:rPr>
        <w:t xml:space="preserve"> nenit 10.2</w:t>
      </w:r>
      <w:r w:rsidR="001C6FA6">
        <w:rPr>
          <w:rFonts w:ascii="Garamond" w:hAnsi="Garamond" w:cs="Calibri"/>
          <w:lang w:val="sq-AL"/>
        </w:rPr>
        <w:t>,</w:t>
      </w:r>
      <w:r w:rsidR="00AB37EA" w:rsidRPr="0004751E">
        <w:rPr>
          <w:rFonts w:ascii="Garamond" w:hAnsi="Garamond" w:cs="Calibri"/>
          <w:lang w:val="sq-AL"/>
        </w:rPr>
        <w:t xml:space="preserve"> të </w:t>
      </w:r>
      <w:r w:rsidR="001C6FA6">
        <w:rPr>
          <w:rFonts w:ascii="Garamond" w:hAnsi="Garamond" w:cs="Calibri"/>
          <w:lang w:val="sq-AL"/>
        </w:rPr>
        <w:t xml:space="preserve"> Rregullores nr. 2006/50, e ndryshuar me Ligjin</w:t>
      </w:r>
      <w:r w:rsidR="00AB37EA" w:rsidRPr="0004751E">
        <w:rPr>
          <w:rFonts w:ascii="Garamond" w:hAnsi="Garamond" w:cs="Calibri"/>
          <w:lang w:val="sq-AL"/>
        </w:rPr>
        <w:t>,</w:t>
      </w:r>
      <w:r w:rsidR="001C6FA6">
        <w:rPr>
          <w:rFonts w:ascii="Garamond" w:hAnsi="Garamond" w:cs="Calibri"/>
          <w:lang w:val="sq-AL"/>
        </w:rPr>
        <w:t xml:space="preserve"> </w:t>
      </w:r>
      <w:r w:rsidR="00AB37EA" w:rsidRPr="0004751E">
        <w:rPr>
          <w:rFonts w:ascii="Garamond" w:hAnsi="Garamond"/>
          <w:color w:val="000000"/>
        </w:rPr>
        <w:t>nr. 03/L-079,</w:t>
      </w:r>
      <w:r w:rsidR="0004751E" w:rsidRPr="0004751E">
        <w:rPr>
          <w:rFonts w:ascii="Garamond" w:hAnsi="Garamond"/>
          <w:color w:val="000000"/>
        </w:rPr>
        <w:t xml:space="preserve"> </w:t>
      </w:r>
      <w:r w:rsidR="00AB37EA" w:rsidRPr="0004751E">
        <w:rPr>
          <w:rFonts w:ascii="Garamond" w:hAnsi="Garamond"/>
          <w:color w:val="000000"/>
        </w:rPr>
        <w:t>parashihet se çdo person tjetër për pos paraqitësit të kërkesës i cili aktualisht pretendon mbi pro</w:t>
      </w:r>
      <w:r w:rsidR="00AB4719">
        <w:rPr>
          <w:rFonts w:ascii="Garamond" w:hAnsi="Garamond"/>
          <w:color w:val="000000"/>
        </w:rPr>
        <w:t xml:space="preserve">nën e </w:t>
      </w:r>
    </w:p>
    <w:p w:rsidR="008B7CC2" w:rsidRPr="00CD13E9" w:rsidRDefault="00AB4719" w:rsidP="00CD13E9">
      <w:pPr>
        <w:spacing w:after="200" w:line="276" w:lineRule="auto"/>
        <w:ind w:left="644"/>
        <w:jc w:val="both"/>
        <w:rPr>
          <w:rFonts w:ascii="Garamond" w:hAnsi="Garamond"/>
          <w:lang w:val="sq-AL"/>
        </w:rPr>
      </w:pPr>
      <w:r>
        <w:rPr>
          <w:rFonts w:ascii="Garamond" w:hAnsi="Garamond"/>
          <w:color w:val="000000"/>
        </w:rPr>
        <w:t xml:space="preserve">kërkuar, do të jetë palë </w:t>
      </w:r>
      <w:r w:rsidR="00AB37EA" w:rsidRPr="0004751E">
        <w:rPr>
          <w:rFonts w:ascii="Garamond" w:hAnsi="Garamond"/>
          <w:color w:val="000000"/>
        </w:rPr>
        <w:t xml:space="preserve">në kërkesë dhe </w:t>
      </w:r>
      <w:r w:rsidR="00453CF7" w:rsidRPr="00CD13E9">
        <w:rPr>
          <w:rFonts w:ascii="Garamond" w:hAnsi="Garamond"/>
          <w:color w:val="000000"/>
        </w:rPr>
        <w:t>procedurë lidhur me atë</w:t>
      </w:r>
      <w:r w:rsidR="00AB37EA" w:rsidRPr="00CD13E9">
        <w:rPr>
          <w:rFonts w:ascii="Garamond" w:hAnsi="Garamond"/>
          <w:color w:val="000000"/>
        </w:rPr>
        <w:t xml:space="preserve"> kërkesë</w:t>
      </w:r>
      <w:r w:rsidR="00C27908" w:rsidRPr="00CD13E9">
        <w:rPr>
          <w:rFonts w:ascii="Garamond" w:hAnsi="Garamond"/>
          <w:color w:val="000000"/>
        </w:rPr>
        <w:t>,</w:t>
      </w:r>
      <w:r w:rsidR="00AB37EA" w:rsidRPr="00CD13E9">
        <w:rPr>
          <w:rFonts w:ascii="Garamond" w:hAnsi="Garamond"/>
          <w:color w:val="000000"/>
        </w:rPr>
        <w:t xml:space="preserve"> me kusht që pers</w:t>
      </w:r>
      <w:r w:rsidR="00F25664" w:rsidRPr="00CD13E9">
        <w:rPr>
          <w:rFonts w:ascii="Garamond" w:hAnsi="Garamond"/>
          <w:color w:val="000000"/>
        </w:rPr>
        <w:t>oni i tillë të informoj AKP-</w:t>
      </w:r>
      <w:proofErr w:type="gramStart"/>
      <w:r w:rsidR="00F25664" w:rsidRPr="00CD13E9">
        <w:rPr>
          <w:rFonts w:ascii="Garamond" w:hAnsi="Garamond"/>
          <w:color w:val="000000"/>
        </w:rPr>
        <w:t xml:space="preserve">në </w:t>
      </w:r>
      <w:r w:rsidRPr="00CD13E9">
        <w:rPr>
          <w:rFonts w:ascii="Garamond" w:hAnsi="Garamond"/>
          <w:color w:val="000000"/>
        </w:rPr>
        <w:t>,</w:t>
      </w:r>
      <w:proofErr w:type="gramEnd"/>
      <w:r w:rsidRPr="00CD13E9">
        <w:rPr>
          <w:rFonts w:ascii="Garamond" w:hAnsi="Garamond"/>
          <w:color w:val="000000"/>
        </w:rPr>
        <w:t xml:space="preserve"> </w:t>
      </w:r>
      <w:r w:rsidR="00AB37EA" w:rsidRPr="00CD13E9">
        <w:rPr>
          <w:rFonts w:ascii="Garamond" w:hAnsi="Garamond"/>
          <w:color w:val="000000"/>
        </w:rPr>
        <w:t xml:space="preserve">për synimet e tij që të merr pjesë </w:t>
      </w:r>
      <w:r w:rsidR="0040792E" w:rsidRPr="00CD13E9">
        <w:rPr>
          <w:rFonts w:ascii="Garamond" w:hAnsi="Garamond"/>
          <w:color w:val="000000"/>
        </w:rPr>
        <w:t>në procedurë</w:t>
      </w:r>
      <w:r w:rsidR="0004751E" w:rsidRPr="00CD13E9">
        <w:rPr>
          <w:rFonts w:ascii="Garamond" w:hAnsi="Garamond"/>
          <w:color w:val="000000"/>
        </w:rPr>
        <w:t>.</w:t>
      </w:r>
    </w:p>
    <w:p w:rsidR="00BA67D6" w:rsidRPr="0040575F" w:rsidRDefault="00BA67D6" w:rsidP="00BA67D6">
      <w:pPr>
        <w:numPr>
          <w:ilvl w:val="0"/>
          <w:numId w:val="8"/>
        </w:numPr>
        <w:spacing w:after="200" w:line="276" w:lineRule="auto"/>
        <w:jc w:val="both"/>
        <w:rPr>
          <w:rFonts w:ascii="Garamond" w:hAnsi="Garamond"/>
          <w:color w:val="000000"/>
          <w:lang w:val="sq-AL"/>
        </w:rPr>
      </w:pPr>
      <w:r>
        <w:rPr>
          <w:rFonts w:ascii="Garamond" w:hAnsi="Garamond"/>
          <w:lang w:val="sq-AL"/>
        </w:rPr>
        <w:t>M</w:t>
      </w:r>
      <w:r w:rsidR="00CD13E9">
        <w:rPr>
          <w:rFonts w:ascii="Garamond" w:hAnsi="Garamond"/>
          <w:lang w:val="sq-AL"/>
        </w:rPr>
        <w:t>e vendimin e kor</w:t>
      </w:r>
      <w:r w:rsidRPr="0040575F">
        <w:rPr>
          <w:rFonts w:ascii="Garamond" w:hAnsi="Garamond"/>
          <w:lang w:val="sq-AL"/>
        </w:rPr>
        <w:t>igjuar individual</w:t>
      </w:r>
      <w:r>
        <w:rPr>
          <w:rFonts w:ascii="Garamond" w:hAnsi="Garamond" w:cs="Calibri"/>
          <w:lang w:val="sq-AL"/>
        </w:rPr>
        <w:t xml:space="preserve"> të KKPK-së, të datës 29 </w:t>
      </w:r>
      <w:r w:rsidRPr="0040575F">
        <w:rPr>
          <w:rFonts w:ascii="Garamond" w:hAnsi="Garamond" w:cs="Calibri"/>
          <w:lang w:val="sq-AL"/>
        </w:rPr>
        <w:t>maj 2017,</w:t>
      </w:r>
      <w:r w:rsidRPr="0040575F">
        <w:rPr>
          <w:rFonts w:ascii="Garamond" w:hAnsi="Garamond"/>
          <w:lang w:val="sq-AL"/>
        </w:rPr>
        <w:t xml:space="preserve"> është bërë </w:t>
      </w:r>
      <w:r w:rsidR="00CD13E9">
        <w:rPr>
          <w:rFonts w:ascii="Garamond" w:hAnsi="Garamond"/>
          <w:color w:val="000000"/>
          <w:lang w:val="sq-AL"/>
        </w:rPr>
        <w:t xml:space="preserve"> kor</w:t>
      </w:r>
      <w:r w:rsidRPr="0040575F">
        <w:rPr>
          <w:rFonts w:ascii="Garamond" w:hAnsi="Garamond"/>
          <w:color w:val="000000"/>
          <w:lang w:val="sq-AL"/>
        </w:rPr>
        <w:t xml:space="preserve">igjimi  e vendimit të më parshëm  individual </w:t>
      </w:r>
      <w:r>
        <w:rPr>
          <w:rFonts w:ascii="Garamond" w:hAnsi="Garamond"/>
          <w:color w:val="000000"/>
          <w:lang w:val="sq-AL"/>
        </w:rPr>
        <w:t>i datës 27.09</w:t>
      </w:r>
      <w:r w:rsidRPr="0040575F">
        <w:rPr>
          <w:rFonts w:ascii="Garamond" w:hAnsi="Garamond"/>
          <w:color w:val="000000"/>
          <w:lang w:val="sq-AL"/>
        </w:rPr>
        <w:t>.2010, i cili</w:t>
      </w:r>
      <w:r>
        <w:rPr>
          <w:rFonts w:ascii="Garamond" w:hAnsi="Garamond"/>
          <w:color w:val="000000"/>
          <w:lang w:val="sq-AL"/>
        </w:rPr>
        <w:t xml:space="preserve"> vendim është anuluar dhe tani si palë përgjegjëse paraqitet pala ankuese.</w:t>
      </w:r>
      <w:r w:rsidRPr="0040575F">
        <w:rPr>
          <w:rFonts w:ascii="Garamond" w:hAnsi="Garamond"/>
          <w:color w:val="000000"/>
          <w:lang w:val="sq-AL"/>
        </w:rPr>
        <w:t xml:space="preserve">  </w:t>
      </w:r>
    </w:p>
    <w:p w:rsidR="00C55F79" w:rsidRPr="00DE6E7F" w:rsidRDefault="0047534C" w:rsidP="00021D0E">
      <w:pPr>
        <w:pStyle w:val="ListParagraph"/>
        <w:numPr>
          <w:ilvl w:val="0"/>
          <w:numId w:val="8"/>
        </w:numPr>
        <w:spacing w:after="200" w:line="276" w:lineRule="auto"/>
        <w:ind w:left="709"/>
        <w:jc w:val="both"/>
        <w:rPr>
          <w:rFonts w:ascii="Garamond" w:hAnsi="Garamond" w:cs="Calibri"/>
          <w:lang w:val="sq-AL"/>
        </w:rPr>
      </w:pPr>
      <w:r>
        <w:rPr>
          <w:rFonts w:ascii="Garamond" w:hAnsi="Garamond"/>
          <w:color w:val="000000"/>
          <w:lang w:val="sq-AL"/>
        </w:rPr>
        <w:lastRenderedPageBreak/>
        <w:t>Kolegji i Gjykatës S</w:t>
      </w:r>
      <w:r w:rsidR="0040792E" w:rsidRPr="00DE6E7F">
        <w:rPr>
          <w:rFonts w:ascii="Garamond" w:hAnsi="Garamond"/>
          <w:color w:val="000000"/>
          <w:lang w:val="sq-AL"/>
        </w:rPr>
        <w:t xml:space="preserve">upreme </w:t>
      </w:r>
      <w:r w:rsidR="0016046D" w:rsidRPr="00DE6E7F">
        <w:rPr>
          <w:rFonts w:ascii="Garamond" w:hAnsi="Garamond"/>
          <w:color w:val="000000"/>
          <w:lang w:val="sq-AL"/>
        </w:rPr>
        <w:t xml:space="preserve">nga këto fakte </w:t>
      </w:r>
      <w:r w:rsidR="0040792E" w:rsidRPr="00DE6E7F">
        <w:rPr>
          <w:rFonts w:ascii="Garamond" w:hAnsi="Garamond"/>
          <w:color w:val="000000"/>
          <w:lang w:val="sq-AL"/>
        </w:rPr>
        <w:t>vlerëson se</w:t>
      </w:r>
      <w:r w:rsidR="0016046D" w:rsidRPr="00DE6E7F">
        <w:rPr>
          <w:rFonts w:ascii="Garamond" w:hAnsi="Garamond"/>
          <w:color w:val="000000"/>
          <w:lang w:val="sq-AL"/>
        </w:rPr>
        <w:t>,</w:t>
      </w:r>
      <w:r w:rsidR="008D19D6" w:rsidRPr="00DE6E7F">
        <w:rPr>
          <w:rFonts w:ascii="Garamond" w:hAnsi="Garamond"/>
          <w:color w:val="000000"/>
          <w:lang w:val="sq-AL"/>
        </w:rPr>
        <w:t xml:space="preserve"> ko</w:t>
      </w:r>
      <w:r w:rsidR="008E090D" w:rsidRPr="00DE6E7F">
        <w:rPr>
          <w:rFonts w:ascii="Garamond" w:hAnsi="Garamond"/>
          <w:color w:val="000000"/>
          <w:lang w:val="sq-AL"/>
        </w:rPr>
        <w:t>rigjim</w:t>
      </w:r>
      <w:r w:rsidR="004F7A60" w:rsidRPr="00DE6E7F">
        <w:rPr>
          <w:rFonts w:ascii="Garamond" w:hAnsi="Garamond"/>
          <w:color w:val="000000"/>
          <w:lang w:val="sq-AL"/>
        </w:rPr>
        <w:t>i  i vendimit</w:t>
      </w:r>
      <w:r w:rsidR="008B7CC2" w:rsidRPr="00DE6E7F">
        <w:rPr>
          <w:rFonts w:ascii="Garamond" w:hAnsi="Garamond"/>
          <w:color w:val="000000"/>
          <w:lang w:val="sq-AL"/>
        </w:rPr>
        <w:t xml:space="preserve"> të më </w:t>
      </w:r>
      <w:r w:rsidR="00767D62" w:rsidRPr="00DE6E7F">
        <w:rPr>
          <w:rFonts w:ascii="Garamond" w:hAnsi="Garamond"/>
          <w:color w:val="000000"/>
          <w:lang w:val="sq-AL"/>
        </w:rPr>
        <w:t>parmë</w:t>
      </w:r>
      <w:r w:rsidR="004F7A60" w:rsidRPr="00DE6E7F">
        <w:rPr>
          <w:rFonts w:ascii="Garamond" w:hAnsi="Garamond"/>
          <w:color w:val="000000"/>
          <w:lang w:val="sq-AL"/>
        </w:rPr>
        <w:t xml:space="preserve"> nuk </w:t>
      </w:r>
      <w:r w:rsidR="0040792E" w:rsidRPr="00DE6E7F">
        <w:rPr>
          <w:rFonts w:ascii="Garamond" w:hAnsi="Garamond"/>
          <w:color w:val="000000"/>
          <w:lang w:val="sq-AL"/>
        </w:rPr>
        <w:t xml:space="preserve">mund të trajtohet se </w:t>
      </w:r>
      <w:r w:rsidR="004F7A60" w:rsidRPr="00DE6E7F">
        <w:rPr>
          <w:rFonts w:ascii="Garamond" w:hAnsi="Garamond"/>
          <w:color w:val="000000"/>
          <w:lang w:val="sq-AL"/>
        </w:rPr>
        <w:t>kishte të bënte</w:t>
      </w:r>
      <w:r w:rsidR="008E090D" w:rsidRPr="00DE6E7F">
        <w:rPr>
          <w:rFonts w:ascii="Garamond" w:hAnsi="Garamond"/>
          <w:color w:val="000000"/>
          <w:lang w:val="sq-AL"/>
        </w:rPr>
        <w:t xml:space="preserve"> vetëm me gabim tekstual apo të natyrës formale</w:t>
      </w:r>
      <w:r w:rsidR="00E203E8" w:rsidRPr="00DE6E7F">
        <w:rPr>
          <w:rFonts w:ascii="Garamond" w:hAnsi="Garamond"/>
          <w:color w:val="000000"/>
          <w:lang w:val="sq-AL"/>
        </w:rPr>
        <w:t xml:space="preserve">, </w:t>
      </w:r>
      <w:r w:rsidR="004F7A60" w:rsidRPr="00DE6E7F">
        <w:rPr>
          <w:rFonts w:ascii="Garamond" w:hAnsi="Garamond"/>
          <w:color w:val="000000"/>
          <w:lang w:val="sq-AL"/>
        </w:rPr>
        <w:t xml:space="preserve">sepse </w:t>
      </w:r>
      <w:r w:rsidR="008D19D6" w:rsidRPr="00DE6E7F">
        <w:rPr>
          <w:rFonts w:ascii="Garamond" w:hAnsi="Garamond"/>
          <w:color w:val="000000"/>
          <w:lang w:val="sq-AL"/>
        </w:rPr>
        <w:t>me  te ai i më</w:t>
      </w:r>
      <w:r w:rsidR="008E090D" w:rsidRPr="00DE6E7F">
        <w:rPr>
          <w:rFonts w:ascii="Garamond" w:hAnsi="Garamond"/>
          <w:color w:val="000000"/>
          <w:lang w:val="sq-AL"/>
        </w:rPr>
        <w:t xml:space="preserve"> </w:t>
      </w:r>
      <w:r w:rsidR="008D19D6" w:rsidRPr="00DE6E7F">
        <w:rPr>
          <w:rFonts w:ascii="Garamond" w:hAnsi="Garamond"/>
          <w:color w:val="000000"/>
          <w:lang w:val="sq-AL"/>
        </w:rPr>
        <w:t>parë</w:t>
      </w:r>
      <w:r w:rsidR="004F7A60" w:rsidRPr="00DE6E7F">
        <w:rPr>
          <w:rFonts w:ascii="Garamond" w:hAnsi="Garamond"/>
          <w:color w:val="000000"/>
          <w:lang w:val="sq-AL"/>
        </w:rPr>
        <w:t>m</w:t>
      </w:r>
      <w:r w:rsidR="008D19D6" w:rsidRPr="00DE6E7F">
        <w:rPr>
          <w:rFonts w:ascii="Garamond" w:hAnsi="Garamond"/>
          <w:color w:val="000000"/>
          <w:lang w:val="sq-AL"/>
        </w:rPr>
        <w:t>i</w:t>
      </w:r>
      <w:r w:rsidR="00623A95" w:rsidRPr="00DE6E7F">
        <w:rPr>
          <w:rFonts w:ascii="Garamond" w:hAnsi="Garamond"/>
          <w:color w:val="000000"/>
          <w:lang w:val="sq-AL"/>
        </w:rPr>
        <w:t xml:space="preserve"> është nxjerrë jashtë fuqie dhe tani  me vendimin e ri</w:t>
      </w:r>
      <w:r w:rsidR="00C27908" w:rsidRPr="00DE6E7F">
        <w:rPr>
          <w:rFonts w:ascii="Garamond" w:hAnsi="Garamond"/>
          <w:color w:val="000000"/>
          <w:lang w:val="sq-AL"/>
        </w:rPr>
        <w:t>,</w:t>
      </w:r>
      <w:r w:rsidR="00623A95" w:rsidRPr="00DE6E7F">
        <w:rPr>
          <w:rFonts w:ascii="Garamond" w:hAnsi="Garamond"/>
          <w:color w:val="000000"/>
          <w:lang w:val="sq-AL"/>
        </w:rPr>
        <w:t xml:space="preserve"> si palë përgjegjëse në procedurë të shkallës së parë në AKP</w:t>
      </w:r>
      <w:r w:rsidR="00C27908" w:rsidRPr="00DE6E7F">
        <w:rPr>
          <w:rFonts w:ascii="Garamond" w:hAnsi="Garamond"/>
          <w:color w:val="000000"/>
          <w:lang w:val="sq-AL"/>
        </w:rPr>
        <w:t>,</w:t>
      </w:r>
      <w:r w:rsidR="00623A95" w:rsidRPr="00DE6E7F">
        <w:rPr>
          <w:rFonts w:ascii="Garamond" w:hAnsi="Garamond"/>
          <w:color w:val="000000"/>
          <w:lang w:val="sq-AL"/>
        </w:rPr>
        <w:t xml:space="preserve"> është </w:t>
      </w:r>
      <w:r w:rsidR="008D19D6" w:rsidRPr="00DE6E7F">
        <w:rPr>
          <w:rFonts w:ascii="Garamond" w:hAnsi="Garamond"/>
          <w:color w:val="000000"/>
          <w:lang w:val="sq-AL"/>
        </w:rPr>
        <w:t>pranuar</w:t>
      </w:r>
      <w:r w:rsidR="00623A95" w:rsidRPr="00DE6E7F">
        <w:rPr>
          <w:rFonts w:ascii="Garamond" w:hAnsi="Garamond"/>
          <w:color w:val="000000"/>
          <w:lang w:val="sq-AL"/>
        </w:rPr>
        <w:t xml:space="preserve"> pala ankuese</w:t>
      </w:r>
      <w:r w:rsidR="0040792E" w:rsidRPr="00DE6E7F">
        <w:rPr>
          <w:rFonts w:ascii="Garamond" w:hAnsi="Garamond"/>
          <w:color w:val="000000"/>
          <w:lang w:val="sq-AL"/>
        </w:rPr>
        <w:t xml:space="preserve"> H</w:t>
      </w:r>
      <w:r w:rsidR="00C6638B">
        <w:rPr>
          <w:rFonts w:ascii="Garamond" w:hAnsi="Garamond"/>
          <w:color w:val="000000"/>
          <w:lang w:val="sq-AL"/>
        </w:rPr>
        <w:t>.</w:t>
      </w:r>
      <w:r w:rsidR="0040792E" w:rsidRPr="00DE6E7F">
        <w:rPr>
          <w:rFonts w:ascii="Garamond" w:hAnsi="Garamond"/>
          <w:color w:val="000000"/>
          <w:lang w:val="sq-AL"/>
        </w:rPr>
        <w:t xml:space="preserve"> M</w:t>
      </w:r>
      <w:r w:rsidR="00C6638B">
        <w:rPr>
          <w:rFonts w:ascii="Garamond" w:hAnsi="Garamond"/>
          <w:color w:val="000000"/>
          <w:lang w:val="sq-AL"/>
        </w:rPr>
        <w:t>.</w:t>
      </w:r>
      <w:r w:rsidR="008D19D6" w:rsidRPr="00DE6E7F">
        <w:rPr>
          <w:rFonts w:ascii="Garamond" w:hAnsi="Garamond"/>
          <w:color w:val="000000"/>
          <w:lang w:val="sq-AL"/>
        </w:rPr>
        <w:t>,</w:t>
      </w:r>
      <w:r w:rsidR="0040792E" w:rsidRPr="00DE6E7F">
        <w:rPr>
          <w:rFonts w:ascii="Garamond" w:hAnsi="Garamond"/>
          <w:color w:val="000000"/>
          <w:lang w:val="sq-AL"/>
        </w:rPr>
        <w:t xml:space="preserve"> të cilit</w:t>
      </w:r>
      <w:r w:rsidR="008E090D" w:rsidRPr="00DE6E7F">
        <w:rPr>
          <w:rFonts w:ascii="Garamond" w:hAnsi="Garamond"/>
          <w:color w:val="000000"/>
          <w:lang w:val="sq-AL"/>
        </w:rPr>
        <w:t xml:space="preserve"> i </w:t>
      </w:r>
      <w:r w:rsidR="004F7A60" w:rsidRPr="00DE6E7F">
        <w:rPr>
          <w:rFonts w:ascii="Garamond" w:hAnsi="Garamond"/>
          <w:color w:val="000000"/>
          <w:lang w:val="sq-AL"/>
        </w:rPr>
        <w:t>është dorëzuar ky vendim</w:t>
      </w:r>
      <w:r w:rsidR="008D19D6" w:rsidRPr="00DE6E7F">
        <w:rPr>
          <w:rFonts w:ascii="Garamond" w:hAnsi="Garamond"/>
          <w:color w:val="000000"/>
          <w:lang w:val="sq-AL"/>
        </w:rPr>
        <w:t xml:space="preserve"> origjinal i vërtetuar</w:t>
      </w:r>
      <w:r w:rsidR="006B77A4" w:rsidRPr="00DE6E7F">
        <w:rPr>
          <w:rFonts w:ascii="Garamond" w:hAnsi="Garamond"/>
          <w:color w:val="000000"/>
          <w:lang w:val="sq-AL"/>
        </w:rPr>
        <w:t xml:space="preserve"> </w:t>
      </w:r>
      <w:r w:rsidR="00363843" w:rsidRPr="00DE6E7F">
        <w:rPr>
          <w:rFonts w:ascii="Garamond" w:hAnsi="Garamond"/>
          <w:color w:val="000000"/>
          <w:lang w:val="sq-AL"/>
        </w:rPr>
        <w:t>si fakti i ri</w:t>
      </w:r>
      <w:r w:rsidR="009B2E8B" w:rsidRPr="00DE6E7F">
        <w:rPr>
          <w:rFonts w:ascii="Garamond" w:hAnsi="Garamond"/>
          <w:color w:val="000000"/>
          <w:lang w:val="sq-AL"/>
        </w:rPr>
        <w:t>,</w:t>
      </w:r>
      <w:r w:rsidR="00E92269" w:rsidRPr="00DE6E7F">
        <w:rPr>
          <w:rFonts w:ascii="Garamond" w:hAnsi="Garamond"/>
          <w:color w:val="000000"/>
          <w:lang w:val="sq-AL"/>
        </w:rPr>
        <w:t xml:space="preserve"> i ndryshëm nga vendimi i parë</w:t>
      </w:r>
      <w:r w:rsidR="0016046D" w:rsidRPr="00DE6E7F">
        <w:rPr>
          <w:rFonts w:ascii="Garamond" w:hAnsi="Garamond"/>
          <w:color w:val="000000"/>
          <w:lang w:val="sq-AL"/>
        </w:rPr>
        <w:t>,</w:t>
      </w:r>
      <w:r w:rsidR="0016046D" w:rsidRPr="00DE6E7F">
        <w:rPr>
          <w:rFonts w:ascii="Garamond" w:hAnsi="Garamond"/>
          <w:lang w:val="sq-AL"/>
        </w:rPr>
        <w:t>(Shih edhe</w:t>
      </w:r>
      <w:r w:rsidR="008D19D6" w:rsidRPr="00DE6E7F">
        <w:rPr>
          <w:rFonts w:ascii="Garamond" w:hAnsi="Garamond"/>
          <w:lang w:val="sq-AL"/>
        </w:rPr>
        <w:t xml:space="preserve"> shkresat-sqaruese të</w:t>
      </w:r>
      <w:r w:rsidR="0016046D" w:rsidRPr="00DE6E7F">
        <w:rPr>
          <w:rFonts w:ascii="Garamond" w:hAnsi="Garamond"/>
          <w:lang w:val="sq-AL"/>
        </w:rPr>
        <w:t xml:space="preserve"> A</w:t>
      </w:r>
      <w:r w:rsidR="0085701F">
        <w:rPr>
          <w:rFonts w:ascii="Garamond" w:hAnsi="Garamond"/>
          <w:lang w:val="sq-AL"/>
        </w:rPr>
        <w:t>KP-së, dërguar palëve,  faqe 134-142</w:t>
      </w:r>
      <w:r w:rsidR="0016046D" w:rsidRPr="00DE6E7F">
        <w:rPr>
          <w:rFonts w:ascii="Garamond" w:hAnsi="Garamond"/>
          <w:lang w:val="sq-AL"/>
        </w:rPr>
        <w:t>, në shkresat e lëndës).</w:t>
      </w:r>
      <w:r w:rsidR="00363843" w:rsidRPr="00DE6E7F">
        <w:rPr>
          <w:rFonts w:ascii="Garamond" w:hAnsi="Garamond"/>
          <w:color w:val="000000"/>
          <w:lang w:val="sq-AL"/>
        </w:rPr>
        <w:t xml:space="preserve"> Ng</w:t>
      </w:r>
      <w:r w:rsidR="00CC1716" w:rsidRPr="00DE6E7F">
        <w:rPr>
          <w:rFonts w:ascii="Garamond" w:hAnsi="Garamond"/>
          <w:color w:val="000000"/>
        </w:rPr>
        <w:t>a ky fakt</w:t>
      </w:r>
      <w:r w:rsidR="00E203E8" w:rsidRPr="00DE6E7F">
        <w:rPr>
          <w:rFonts w:ascii="Garamond" w:hAnsi="Garamond"/>
          <w:color w:val="000000"/>
        </w:rPr>
        <w:t xml:space="preserve"> kërkesa  e palës kërkuese në AKP, nuk mund të trajtohet si jo kontestuese sepse kontestohet ng</w:t>
      </w:r>
      <w:r w:rsidR="00453CF7">
        <w:rPr>
          <w:rFonts w:ascii="Garamond" w:hAnsi="Garamond"/>
          <w:color w:val="000000"/>
        </w:rPr>
        <w:t>a pala ankuese. Mbi këtë parim Gjykata S</w:t>
      </w:r>
      <w:r w:rsidR="00E203E8" w:rsidRPr="00DE6E7F">
        <w:rPr>
          <w:rFonts w:ascii="Garamond" w:hAnsi="Garamond"/>
          <w:color w:val="000000"/>
        </w:rPr>
        <w:t xml:space="preserve">upreme vlerëson se </w:t>
      </w:r>
      <w:r w:rsidR="00363843" w:rsidRPr="00DE6E7F">
        <w:rPr>
          <w:rFonts w:ascii="Garamond" w:hAnsi="Garamond"/>
          <w:color w:val="000000"/>
        </w:rPr>
        <w:t xml:space="preserve">palës ankuese </w:t>
      </w:r>
      <w:r w:rsidR="00E92269" w:rsidRPr="00DE6E7F">
        <w:rPr>
          <w:rFonts w:ascii="Garamond" w:hAnsi="Garamond"/>
          <w:color w:val="000000"/>
          <w:lang w:val="sq-AL"/>
        </w:rPr>
        <w:t xml:space="preserve">nuk duhet ti mohohet e drejta </w:t>
      </w:r>
      <w:r w:rsidR="00363843" w:rsidRPr="00DE6E7F">
        <w:rPr>
          <w:rFonts w:ascii="Garamond" w:hAnsi="Garamond"/>
          <w:color w:val="000000"/>
          <w:lang w:val="sq-AL"/>
        </w:rPr>
        <w:t xml:space="preserve">në ankesë, prandaj   </w:t>
      </w:r>
      <w:r w:rsidR="00E203E8" w:rsidRPr="00DE6E7F">
        <w:rPr>
          <w:rFonts w:ascii="Garamond" w:hAnsi="Garamond"/>
          <w:color w:val="000000"/>
        </w:rPr>
        <w:t xml:space="preserve">ankesa është e pranueshme, </w:t>
      </w:r>
      <w:r w:rsidR="00363843" w:rsidRPr="00DE6E7F">
        <w:rPr>
          <w:rFonts w:ascii="Garamond" w:hAnsi="Garamond"/>
          <w:color w:val="000000"/>
        </w:rPr>
        <w:t>ashtu si parashihet edhe në kuptim të n</w:t>
      </w:r>
      <w:r w:rsidR="00BA3CD8" w:rsidRPr="00DE6E7F">
        <w:rPr>
          <w:rFonts w:ascii="Garamond" w:hAnsi="Garamond"/>
          <w:color w:val="000000"/>
          <w:lang w:val="sq-AL"/>
        </w:rPr>
        <w:t>enit</w:t>
      </w:r>
      <w:r w:rsidR="00E513F2" w:rsidRPr="00DE6E7F">
        <w:rPr>
          <w:rFonts w:ascii="Garamond" w:hAnsi="Garamond" w:cs="Calibri"/>
          <w:lang w:val="sq-AL"/>
        </w:rPr>
        <w:t xml:space="preserve"> 165</w:t>
      </w:r>
      <w:r w:rsidR="008D19D6" w:rsidRPr="00DE6E7F">
        <w:rPr>
          <w:rFonts w:ascii="Garamond" w:hAnsi="Garamond" w:cs="Calibri"/>
          <w:lang w:val="sq-AL"/>
        </w:rPr>
        <w:t xml:space="preserve"> par. 3</w:t>
      </w:r>
      <w:r w:rsidR="00E513F2" w:rsidRPr="00DE6E7F">
        <w:rPr>
          <w:rFonts w:ascii="Garamond" w:hAnsi="Garamond" w:cs="Calibri"/>
          <w:lang w:val="sq-AL"/>
        </w:rPr>
        <w:t xml:space="preserve"> të Ligjit për Procedurën Kontestimore, (ligji</w:t>
      </w:r>
      <w:r w:rsidR="00E513F2" w:rsidRPr="00DE6E7F">
        <w:rPr>
          <w:rFonts w:ascii="Garamond" w:hAnsi="Garamond"/>
          <w:lang w:val="sq-AL"/>
        </w:rPr>
        <w:t xml:space="preserve"> Nr. 03/L-006), ligj</w:t>
      </w:r>
      <w:r w:rsidR="00E513F2" w:rsidRPr="00DE6E7F">
        <w:rPr>
          <w:rFonts w:ascii="Garamond" w:hAnsi="Garamond" w:cs="Calibri"/>
          <w:lang w:val="sq-AL"/>
        </w:rPr>
        <w:t xml:space="preserve"> i zbatueshëm në procedu</w:t>
      </w:r>
      <w:r w:rsidR="00453CF7">
        <w:rPr>
          <w:rFonts w:ascii="Garamond" w:hAnsi="Garamond" w:cs="Calibri"/>
          <w:lang w:val="sq-AL"/>
        </w:rPr>
        <w:t>rën e vendosjes së kolegjit të Gjykatës S</w:t>
      </w:r>
      <w:r w:rsidR="00E513F2" w:rsidRPr="00DE6E7F">
        <w:rPr>
          <w:rFonts w:ascii="Garamond" w:hAnsi="Garamond" w:cs="Calibri"/>
          <w:lang w:val="sq-AL"/>
        </w:rPr>
        <w:t xml:space="preserve">upreme, </w:t>
      </w:r>
      <w:r w:rsidR="00DE6E7F" w:rsidRPr="00DE6E7F">
        <w:rPr>
          <w:rFonts w:ascii="Garamond" w:hAnsi="Garamond"/>
          <w:lang w:val="sq-AL"/>
        </w:rPr>
        <w:t xml:space="preserve">  sepse </w:t>
      </w:r>
      <w:r w:rsidR="00E513F2" w:rsidRPr="00DE6E7F">
        <w:rPr>
          <w:rFonts w:ascii="Garamond" w:hAnsi="Garamond"/>
          <w:lang w:val="sq-AL"/>
        </w:rPr>
        <w:t>e d</w:t>
      </w:r>
      <w:r w:rsidR="00F927A5" w:rsidRPr="00DE6E7F">
        <w:rPr>
          <w:rFonts w:ascii="Garamond" w:hAnsi="Garamond"/>
          <w:lang w:val="sq-AL"/>
        </w:rPr>
        <w:t>rejta</w:t>
      </w:r>
      <w:r w:rsidR="00DE6E7F" w:rsidRPr="00DE6E7F">
        <w:rPr>
          <w:rFonts w:ascii="Garamond" w:hAnsi="Garamond"/>
          <w:lang w:val="sq-AL"/>
        </w:rPr>
        <w:t xml:space="preserve"> dhe afati në </w:t>
      </w:r>
      <w:r w:rsidR="00F927A5" w:rsidRPr="00DE6E7F">
        <w:rPr>
          <w:rFonts w:ascii="Garamond" w:hAnsi="Garamond"/>
          <w:lang w:val="sq-AL"/>
        </w:rPr>
        <w:t xml:space="preserve"> ankesë </w:t>
      </w:r>
      <w:r w:rsidR="00E513F2" w:rsidRPr="00DE6E7F">
        <w:rPr>
          <w:rFonts w:ascii="Garamond" w:hAnsi="Garamond"/>
          <w:lang w:val="sq-AL"/>
        </w:rPr>
        <w:t xml:space="preserve">rrjedh prej vendimit të korrigjuar me të cilin </w:t>
      </w:r>
      <w:r w:rsidR="00DE6E7F" w:rsidRPr="00DE6E7F">
        <w:rPr>
          <w:rFonts w:ascii="Garamond" w:hAnsi="Garamond"/>
          <w:lang w:val="sq-AL"/>
        </w:rPr>
        <w:t xml:space="preserve">tani </w:t>
      </w:r>
      <w:r w:rsidR="00E513F2" w:rsidRPr="00DE6E7F">
        <w:rPr>
          <w:rFonts w:ascii="Garamond" w:hAnsi="Garamond"/>
          <w:lang w:val="sq-AL"/>
        </w:rPr>
        <w:t>është pranuar si palë në procedurë</w:t>
      </w:r>
      <w:r w:rsidR="00F927A5" w:rsidRPr="00DE6E7F">
        <w:rPr>
          <w:rFonts w:ascii="Garamond" w:hAnsi="Garamond"/>
          <w:lang w:val="sq-AL"/>
        </w:rPr>
        <w:t xml:space="preserve"> </w:t>
      </w:r>
      <w:r w:rsidR="008F73C8" w:rsidRPr="00DE6E7F">
        <w:rPr>
          <w:rFonts w:ascii="Garamond" w:hAnsi="Garamond"/>
          <w:lang w:val="sq-AL"/>
        </w:rPr>
        <w:t xml:space="preserve">në AKP </w:t>
      </w:r>
      <w:r w:rsidR="00F927A5" w:rsidRPr="00DE6E7F">
        <w:rPr>
          <w:rFonts w:ascii="Garamond" w:hAnsi="Garamond"/>
          <w:lang w:val="sq-AL"/>
        </w:rPr>
        <w:t>pala ankuese,</w:t>
      </w:r>
      <w:r w:rsidR="00363843" w:rsidRPr="00DE6E7F">
        <w:rPr>
          <w:rFonts w:ascii="Garamond" w:hAnsi="Garamond"/>
          <w:lang w:val="sq-AL"/>
        </w:rPr>
        <w:t xml:space="preserve"> përkatësisht prej ditës së pranimit të këtij vendimi</w:t>
      </w:r>
      <w:r w:rsidR="00DE6E7F" w:rsidRPr="00DE6E7F">
        <w:rPr>
          <w:rFonts w:ascii="Garamond" w:hAnsi="Garamond"/>
          <w:lang w:val="sq-AL"/>
        </w:rPr>
        <w:t xml:space="preserve">.  </w:t>
      </w:r>
    </w:p>
    <w:p w:rsidR="00D0633D" w:rsidRDefault="00DF684E" w:rsidP="00551C0A">
      <w:pPr>
        <w:spacing w:line="276" w:lineRule="auto"/>
        <w:ind w:firstLine="720"/>
        <w:jc w:val="both"/>
        <w:rPr>
          <w:rFonts w:ascii="Garamond" w:hAnsi="Garamond" w:cs="Calibri"/>
          <w:b/>
          <w:u w:val="single"/>
          <w:lang w:val="sq-AL"/>
        </w:rPr>
      </w:pPr>
      <w:r w:rsidRPr="00072BD0">
        <w:rPr>
          <w:rFonts w:ascii="Garamond" w:hAnsi="Garamond" w:cs="Calibri"/>
          <w:b/>
          <w:u w:val="single"/>
          <w:lang w:val="sq-AL"/>
        </w:rPr>
        <w:t>Meritat</w:t>
      </w:r>
      <w:r w:rsidR="00363843">
        <w:rPr>
          <w:rFonts w:ascii="Garamond" w:hAnsi="Garamond" w:cs="Calibri"/>
          <w:b/>
          <w:u w:val="single"/>
          <w:lang w:val="sq-AL"/>
        </w:rPr>
        <w:t xml:space="preserve"> e ankesës,</w:t>
      </w:r>
    </w:p>
    <w:p w:rsidR="00AB37EA" w:rsidRPr="0040792E" w:rsidRDefault="00015F90" w:rsidP="0040792E">
      <w:pPr>
        <w:spacing w:line="276" w:lineRule="auto"/>
        <w:ind w:firstLine="720"/>
        <w:jc w:val="both"/>
        <w:rPr>
          <w:rFonts w:ascii="Garamond" w:hAnsi="Garamond"/>
          <w:b/>
        </w:rPr>
      </w:pPr>
      <w:r w:rsidRPr="00072BD0">
        <w:rPr>
          <w:rFonts w:ascii="Garamond" w:hAnsi="Garamond"/>
          <w:b/>
        </w:rPr>
        <w:t xml:space="preserve">Arsyetimi ligjor  </w:t>
      </w:r>
    </w:p>
    <w:p w:rsidR="00AB37EA" w:rsidRPr="001E4E95" w:rsidRDefault="00AB37EA" w:rsidP="00AB37EA">
      <w:pPr>
        <w:pStyle w:val="ListParagraph"/>
        <w:spacing w:line="276" w:lineRule="auto"/>
        <w:rPr>
          <w:rFonts w:ascii="Garamond" w:hAnsi="Garamond"/>
          <w:color w:val="000000"/>
        </w:rPr>
      </w:pPr>
    </w:p>
    <w:p w:rsidR="00AB37EA" w:rsidRPr="00363843" w:rsidRDefault="00E92269" w:rsidP="0036384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Gjykata Supreme p</w:t>
      </w:r>
      <w:r w:rsidR="00AB37EA" w:rsidRPr="00363843">
        <w:rPr>
          <w:rFonts w:ascii="Garamond" w:hAnsi="Garamond"/>
        </w:rPr>
        <w:t>as</w:t>
      </w:r>
      <w:r w:rsidR="00905CC0">
        <w:rPr>
          <w:rFonts w:ascii="Garamond" w:hAnsi="Garamond"/>
        </w:rPr>
        <w:t>i</w:t>
      </w:r>
      <w:r w:rsidR="00AB37EA" w:rsidRPr="00363843">
        <w:rPr>
          <w:rFonts w:ascii="Garamond" w:hAnsi="Garamond"/>
        </w:rPr>
        <w:t xml:space="preserve"> </w:t>
      </w:r>
      <w:r w:rsidR="00905CC0">
        <w:rPr>
          <w:rFonts w:ascii="Garamond" w:eastAsia="Calibri" w:hAnsi="Garamond"/>
        </w:rPr>
        <w:t>shqyrtoi</w:t>
      </w:r>
      <w:r>
        <w:rPr>
          <w:rFonts w:ascii="Garamond" w:eastAsia="Calibri" w:hAnsi="Garamond"/>
        </w:rPr>
        <w:t xml:space="preserve"> </w:t>
      </w:r>
      <w:r w:rsidR="00905CC0">
        <w:rPr>
          <w:rFonts w:ascii="Garamond" w:eastAsia="Calibri" w:hAnsi="Garamond"/>
        </w:rPr>
        <w:t>theksimet</w:t>
      </w:r>
      <w:r w:rsidR="003A0426">
        <w:rPr>
          <w:rFonts w:ascii="Garamond" w:eastAsia="Calibri" w:hAnsi="Garamond"/>
        </w:rPr>
        <w:t xml:space="preserve"> në</w:t>
      </w:r>
      <w:r w:rsidRPr="00363843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ankesë,</w:t>
      </w:r>
      <w:r w:rsidR="003A0426">
        <w:rPr>
          <w:rFonts w:ascii="Garamond" w:eastAsia="Calibri" w:hAnsi="Garamond"/>
        </w:rPr>
        <w:t xml:space="preserve"> vendimin e</w:t>
      </w:r>
      <w:r>
        <w:rPr>
          <w:rFonts w:ascii="Garamond" w:eastAsia="Calibri" w:hAnsi="Garamond"/>
        </w:rPr>
        <w:t xml:space="preserve"> ankimuar,</w:t>
      </w:r>
      <w:r w:rsidR="003A0426">
        <w:rPr>
          <w:rFonts w:ascii="Garamond" w:eastAsia="Calibri" w:hAnsi="Garamond"/>
        </w:rPr>
        <w:t xml:space="preserve"> dhe përmbajtjen e </w:t>
      </w:r>
      <w:r w:rsidR="00363843">
        <w:rPr>
          <w:rFonts w:ascii="Garamond" w:eastAsia="Calibri" w:hAnsi="Garamond"/>
        </w:rPr>
        <w:t>shkresave të lëndës</w:t>
      </w:r>
      <w:r w:rsidR="003A0426">
        <w:rPr>
          <w:rFonts w:ascii="Garamond" w:eastAsia="Calibri" w:hAnsi="Garamond"/>
        </w:rPr>
        <w:t>,</w:t>
      </w:r>
      <w:r w:rsidR="00AB37EA" w:rsidRPr="00363843">
        <w:rPr>
          <w:rFonts w:ascii="Garamond" w:eastAsia="Calibri" w:hAnsi="Garamond"/>
        </w:rPr>
        <w:t xml:space="preserve"> gjen se</w:t>
      </w:r>
      <w:r w:rsidR="001C6FA6">
        <w:rPr>
          <w:rFonts w:ascii="Garamond" w:hAnsi="Garamond"/>
        </w:rPr>
        <w:t xml:space="preserve"> </w:t>
      </w:r>
      <w:r w:rsidR="00AB37EA" w:rsidRPr="00363843">
        <w:rPr>
          <w:rFonts w:ascii="Garamond" w:hAnsi="Garamond"/>
        </w:rPr>
        <w:t>ankesa është e pabazuar, ndërsa vendimi i KKPK-së</w:t>
      </w:r>
      <w:r w:rsidR="008F73C8">
        <w:rPr>
          <w:rFonts w:ascii="Garamond" w:hAnsi="Garamond"/>
        </w:rPr>
        <w:t>,</w:t>
      </w:r>
      <w:r w:rsidR="00AB37EA" w:rsidRPr="00363843">
        <w:rPr>
          <w:rFonts w:ascii="Garamond" w:hAnsi="Garamond"/>
        </w:rPr>
        <w:t xml:space="preserve"> është i dre</w:t>
      </w:r>
      <w:r w:rsidR="00DE6E7F">
        <w:rPr>
          <w:rFonts w:ascii="Garamond" w:hAnsi="Garamond"/>
        </w:rPr>
        <w:t>jtë dhe ligjor. Gjykata nuk gjeti</w:t>
      </w:r>
      <w:r w:rsidR="00AB37EA" w:rsidRPr="00363843">
        <w:rPr>
          <w:rFonts w:ascii="Garamond" w:hAnsi="Garamond"/>
        </w:rPr>
        <w:t xml:space="preserve"> prova se Vendimi i ankimuar është i përfshirë me vërtetimin jo të plotë apo të gabuar të fakteve lidhur me gjendjen faktike, ashtu si t</w:t>
      </w:r>
      <w:r w:rsidR="00DE6E7F">
        <w:rPr>
          <w:rFonts w:ascii="Garamond" w:hAnsi="Garamond"/>
        </w:rPr>
        <w:t>hekson pala ankuese</w:t>
      </w:r>
      <w:r w:rsidR="003A0426">
        <w:rPr>
          <w:rFonts w:ascii="Garamond" w:hAnsi="Garamond"/>
        </w:rPr>
        <w:t xml:space="preserve"> dhe as me zbatim të</w:t>
      </w:r>
      <w:r w:rsidR="00AB37EA" w:rsidRPr="00363843">
        <w:rPr>
          <w:rFonts w:ascii="Garamond" w:hAnsi="Garamond"/>
        </w:rPr>
        <w:t xml:space="preserve"> gabuar të së drejtës materiale dhe procedurale.</w:t>
      </w:r>
    </w:p>
    <w:p w:rsidR="00AB37EA" w:rsidRPr="001E4E95" w:rsidRDefault="00AB37EA" w:rsidP="00AB37EA">
      <w:pPr>
        <w:spacing w:line="276" w:lineRule="auto"/>
        <w:ind w:left="720"/>
        <w:jc w:val="both"/>
        <w:rPr>
          <w:rFonts w:ascii="Garamond" w:hAnsi="Garamond"/>
        </w:rPr>
      </w:pPr>
    </w:p>
    <w:p w:rsidR="00AB37EA" w:rsidRPr="003A0426" w:rsidRDefault="00AB37EA" w:rsidP="003A0426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1E4E95">
        <w:rPr>
          <w:rFonts w:ascii="Garamond" w:hAnsi="Garamond"/>
        </w:rPr>
        <w:t>Sipas nenit 3.1 Rre</w:t>
      </w:r>
      <w:r w:rsidR="0008031E">
        <w:rPr>
          <w:rFonts w:ascii="Garamond" w:hAnsi="Garamond"/>
        </w:rPr>
        <w:t>gullores së UNMIK-ut 2006/50, e</w:t>
      </w:r>
      <w:r w:rsidRPr="001E4E95">
        <w:rPr>
          <w:rFonts w:ascii="Garamond" w:hAnsi="Garamond"/>
        </w:rPr>
        <w:t xml:space="preserve"> ndryshuar me Ligjin Nr. 03/L-079, paraqitësi i kërkesës ka të drejtë në një urdhëresë nga Komisioni për ri-posedim të pronës, nëse paraqitësi i kërkesës jo vetëm që dëshmon pronësinë e pronës së paluajtshme private, por edhe që ai nuk është në gjendje aktualisht t’i ushtrojë këto të drejta pronësore për shkak </w:t>
      </w:r>
      <w:r w:rsidRPr="003A0426">
        <w:rPr>
          <w:rFonts w:ascii="Garamond" w:hAnsi="Garamond"/>
        </w:rPr>
        <w:t xml:space="preserve">të rrethanave që ndërlidhen drejtpërsëdrejti apo rezultojnë nga konflikti i armatosur që ka ndodhur në Kosovë, ndërmjet 27 Shkurtit 1998 dhe 20 Qershorit 1999. </w:t>
      </w:r>
    </w:p>
    <w:p w:rsidR="00AB37EA" w:rsidRPr="001E4E95" w:rsidRDefault="00AB37EA" w:rsidP="00AB37EA">
      <w:pPr>
        <w:pStyle w:val="ListParagraph"/>
        <w:spacing w:line="276" w:lineRule="auto"/>
        <w:rPr>
          <w:rFonts w:ascii="Garamond" w:hAnsi="Garamond"/>
        </w:rPr>
      </w:pPr>
    </w:p>
    <w:p w:rsidR="00AB37EA" w:rsidRPr="003A0426" w:rsidRDefault="00443E55" w:rsidP="003A0426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Pasi që paraqitësi e kërkesës</w:t>
      </w:r>
      <w:r w:rsidR="00AB37EA" w:rsidRPr="001E4E95">
        <w:rPr>
          <w:rFonts w:ascii="Garamond" w:hAnsi="Garamond"/>
        </w:rPr>
        <w:t xml:space="preserve"> e cek se data e humbjes së posedimit në pronën e </w:t>
      </w:r>
      <w:proofErr w:type="gramStart"/>
      <w:r w:rsidR="00AB37EA" w:rsidRPr="001E4E95">
        <w:rPr>
          <w:rFonts w:ascii="Garamond" w:hAnsi="Garamond"/>
        </w:rPr>
        <w:t>kërkua</w:t>
      </w:r>
      <w:r w:rsidR="00363843">
        <w:rPr>
          <w:rFonts w:ascii="Garamond" w:hAnsi="Garamond"/>
        </w:rPr>
        <w:t>r  është</w:t>
      </w:r>
      <w:proofErr w:type="gramEnd"/>
      <w:r w:rsidR="00363843">
        <w:rPr>
          <w:rFonts w:ascii="Garamond" w:hAnsi="Garamond"/>
        </w:rPr>
        <w:t xml:space="preserve"> Qershori i vitit 1999, </w:t>
      </w:r>
      <w:r w:rsidR="00AB37EA" w:rsidRPr="001E4E95">
        <w:rPr>
          <w:rFonts w:ascii="Garamond" w:hAnsi="Garamond"/>
        </w:rPr>
        <w:t xml:space="preserve">kërkesa ka të bëjë me rrethanat që ndërlidhen drejtpërsëdrejti me, apo </w:t>
      </w:r>
      <w:r w:rsidR="00AB37EA" w:rsidRPr="003A0426">
        <w:rPr>
          <w:rFonts w:ascii="Garamond" w:hAnsi="Garamond"/>
        </w:rPr>
        <w:t>rezultojnë nga konflikti i armatosur në Kosovë</w:t>
      </w:r>
      <w:r w:rsidR="008F73C8">
        <w:rPr>
          <w:rFonts w:ascii="Garamond" w:hAnsi="Garamond"/>
        </w:rPr>
        <w:t>,</w:t>
      </w:r>
      <w:r w:rsidR="00AB37EA" w:rsidRPr="003A0426">
        <w:rPr>
          <w:rFonts w:ascii="Garamond" w:hAnsi="Garamond"/>
        </w:rPr>
        <w:t xml:space="preserve"> dhe me që i njëjt</w:t>
      </w:r>
      <w:r w:rsidR="003A0426">
        <w:rPr>
          <w:rFonts w:ascii="Garamond" w:hAnsi="Garamond"/>
        </w:rPr>
        <w:t xml:space="preserve">i e ka dëshmuar të drejtën </w:t>
      </w:r>
      <w:r w:rsidR="00AB37EA" w:rsidRPr="003A0426">
        <w:rPr>
          <w:rFonts w:ascii="Garamond" w:hAnsi="Garamond"/>
        </w:rPr>
        <w:t xml:space="preserve"> pronësore</w:t>
      </w:r>
      <w:r w:rsidR="003A0426">
        <w:rPr>
          <w:rFonts w:ascii="Garamond" w:hAnsi="Garamond"/>
        </w:rPr>
        <w:t>, në emër të gjyshes së tij</w:t>
      </w:r>
      <w:r w:rsidR="00AE2C9F">
        <w:rPr>
          <w:rFonts w:ascii="Garamond" w:hAnsi="Garamond"/>
        </w:rPr>
        <w:t xml:space="preserve">  e në anën tjetër</w:t>
      </w:r>
      <w:r w:rsidR="00AB37EA" w:rsidRPr="003A0426">
        <w:rPr>
          <w:rFonts w:ascii="Garamond" w:hAnsi="Garamond"/>
        </w:rPr>
        <w:t xml:space="preserve"> nuk është dëshmuar se prona e kërkuar është shitur, nga këto fakte kërkesa e tij  nga KKPK-ja, me të drejtë  është vendosur në favor të tij. </w:t>
      </w:r>
    </w:p>
    <w:p w:rsidR="00AB37EA" w:rsidRPr="001E4E95" w:rsidRDefault="00AB37EA" w:rsidP="00AB37EA">
      <w:pPr>
        <w:spacing w:line="276" w:lineRule="auto"/>
        <w:jc w:val="both"/>
        <w:rPr>
          <w:rFonts w:ascii="Garamond" w:hAnsi="Garamond"/>
        </w:rPr>
      </w:pPr>
    </w:p>
    <w:p w:rsidR="003A0426" w:rsidRPr="008F73C8" w:rsidRDefault="00443E55" w:rsidP="008F73C8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Gjykata Supreme pajtohet me </w:t>
      </w:r>
      <w:r w:rsidR="00AB37EA" w:rsidRPr="001E4E95">
        <w:rPr>
          <w:rFonts w:ascii="Garamond" w:hAnsi="Garamond"/>
        </w:rPr>
        <w:t xml:space="preserve">vendimin e </w:t>
      </w:r>
      <w:r w:rsidR="00AB37EA">
        <w:rPr>
          <w:rFonts w:ascii="Garamond" w:hAnsi="Garamond"/>
        </w:rPr>
        <w:t>KKPK-së</w:t>
      </w:r>
      <w:r w:rsidR="00DE6E7F">
        <w:rPr>
          <w:rFonts w:ascii="Garamond" w:hAnsi="Garamond"/>
        </w:rPr>
        <w:t>,</w:t>
      </w:r>
      <w:r>
        <w:rPr>
          <w:rFonts w:ascii="Garamond" w:hAnsi="Garamond"/>
        </w:rPr>
        <w:t xml:space="preserve"> se</w:t>
      </w:r>
      <w:r w:rsidR="0008031E">
        <w:rPr>
          <w:rFonts w:ascii="Garamond" w:hAnsi="Garamond"/>
        </w:rPr>
        <w:t>pse</w:t>
      </w:r>
      <w:r w:rsidR="00DE6E7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pala </w:t>
      </w:r>
      <w:r w:rsidR="008F73C8">
        <w:rPr>
          <w:rFonts w:ascii="Garamond" w:hAnsi="Garamond"/>
        </w:rPr>
        <w:t>ankuese</w:t>
      </w:r>
      <w:r w:rsidR="00AB37EA" w:rsidRPr="001E4E95">
        <w:rPr>
          <w:rFonts w:ascii="Garamond" w:hAnsi="Garamond"/>
        </w:rPr>
        <w:t xml:space="preserve"> përderisa pretendon të drejtë ligjore ndaj pronës kontestuese, nuk ka paraqitur dokumentacion apo ndonjë informacion tjetër valid në mbështetje të drejtës së tij, as në kohën e njoftimit të pronës, apo gjer në vendosje</w:t>
      </w:r>
      <w:r w:rsidR="003A0426">
        <w:rPr>
          <w:rFonts w:ascii="Garamond" w:hAnsi="Garamond"/>
        </w:rPr>
        <w:t>n</w:t>
      </w:r>
      <w:r w:rsidR="00AE2C9F">
        <w:rPr>
          <w:rFonts w:ascii="Garamond" w:hAnsi="Garamond"/>
        </w:rPr>
        <w:t xml:space="preserve"> në shkallën e parë </w:t>
      </w:r>
      <w:r w:rsidR="00AB37EA" w:rsidRPr="001E4E95">
        <w:rPr>
          <w:rFonts w:ascii="Garamond" w:hAnsi="Garamond"/>
        </w:rPr>
        <w:t>nga KKPK</w:t>
      </w:r>
      <w:r w:rsidR="008F73C8">
        <w:rPr>
          <w:rFonts w:ascii="Garamond" w:hAnsi="Garamond"/>
        </w:rPr>
        <w:t>-ja,</w:t>
      </w:r>
      <w:r w:rsidR="00A86CCE">
        <w:rPr>
          <w:rFonts w:ascii="Garamond" w:hAnsi="Garamond"/>
        </w:rPr>
        <w:t xml:space="preserve"> dhe</w:t>
      </w:r>
      <w:r w:rsidR="00AB37EA" w:rsidRPr="001E4E95">
        <w:rPr>
          <w:rFonts w:ascii="Garamond" w:hAnsi="Garamond"/>
        </w:rPr>
        <w:t xml:space="preserve"> as tani me ankesë, përkundër f</w:t>
      </w:r>
      <w:r w:rsidR="00F9093C">
        <w:rPr>
          <w:rFonts w:ascii="Garamond" w:hAnsi="Garamond"/>
        </w:rPr>
        <w:t xml:space="preserve">aktit se atij i është dhënë </w:t>
      </w:r>
      <w:r w:rsidR="00905CC0">
        <w:rPr>
          <w:rFonts w:ascii="Garamond" w:hAnsi="Garamond"/>
        </w:rPr>
        <w:t xml:space="preserve">mundësia e tillë. </w:t>
      </w:r>
      <w:r w:rsidR="00F9093C" w:rsidRPr="001E4E95">
        <w:rPr>
          <w:rFonts w:ascii="Garamond" w:hAnsi="Garamond"/>
        </w:rPr>
        <w:t xml:space="preserve">I njëjti për veç se është deklaruar për mes </w:t>
      </w:r>
      <w:r w:rsidR="008F73C8">
        <w:rPr>
          <w:rFonts w:ascii="Garamond" w:hAnsi="Garamond"/>
        </w:rPr>
        <w:t xml:space="preserve">kontakteve me AKP-në, </w:t>
      </w:r>
      <w:r w:rsidR="00F9093C">
        <w:rPr>
          <w:rFonts w:ascii="Garamond" w:hAnsi="Garamond"/>
        </w:rPr>
        <w:t xml:space="preserve">me datë 18 dhe 31 Maj 2010, se ai </w:t>
      </w:r>
      <w:r w:rsidR="008F73C8">
        <w:rPr>
          <w:rFonts w:ascii="Garamond" w:hAnsi="Garamond"/>
        </w:rPr>
        <w:t>është i in</w:t>
      </w:r>
      <w:r w:rsidR="00F9093C">
        <w:rPr>
          <w:rFonts w:ascii="Garamond" w:hAnsi="Garamond"/>
        </w:rPr>
        <w:t>teresuar për ta blerë pronën lëndore</w:t>
      </w:r>
      <w:r w:rsidR="008F73C8">
        <w:rPr>
          <w:rFonts w:ascii="Garamond" w:hAnsi="Garamond"/>
        </w:rPr>
        <w:t>,</w:t>
      </w:r>
      <w:r w:rsidR="00F9093C" w:rsidRPr="00F9093C">
        <w:rPr>
          <w:rFonts w:ascii="Garamond" w:hAnsi="Garamond"/>
        </w:rPr>
        <w:t xml:space="preserve"> </w:t>
      </w:r>
      <w:r w:rsidR="00F9093C" w:rsidRPr="001E4E95">
        <w:rPr>
          <w:rFonts w:ascii="Garamond" w:hAnsi="Garamond"/>
        </w:rPr>
        <w:t>nuk ka ofruar</w:t>
      </w:r>
      <w:r w:rsidR="00A86CCE">
        <w:rPr>
          <w:rFonts w:ascii="Garamond" w:hAnsi="Garamond"/>
        </w:rPr>
        <w:t xml:space="preserve"> asnjë dëshmi me vlerë juridike</w:t>
      </w:r>
      <w:r w:rsidR="00905CC0">
        <w:rPr>
          <w:rFonts w:ascii="Garamond" w:hAnsi="Garamond"/>
        </w:rPr>
        <w:t xml:space="preserve"> që do të argumentonin</w:t>
      </w:r>
      <w:r w:rsidR="00F9093C" w:rsidRPr="001E4E95">
        <w:rPr>
          <w:rFonts w:ascii="Garamond" w:hAnsi="Garamond"/>
        </w:rPr>
        <w:t xml:space="preserve"> një transaksion të shitblerjes</w:t>
      </w:r>
      <w:r w:rsidR="009B2E8B">
        <w:rPr>
          <w:rFonts w:ascii="Garamond" w:hAnsi="Garamond"/>
        </w:rPr>
        <w:t>.</w:t>
      </w:r>
    </w:p>
    <w:p w:rsidR="003A0426" w:rsidRPr="00817822" w:rsidRDefault="003A0426" w:rsidP="003A0426">
      <w:pPr>
        <w:spacing w:line="276" w:lineRule="auto"/>
        <w:ind w:left="644"/>
        <w:jc w:val="both"/>
        <w:rPr>
          <w:rFonts w:ascii="Garamond" w:hAnsi="Garamond"/>
        </w:rPr>
      </w:pPr>
    </w:p>
    <w:p w:rsidR="00AB37EA" w:rsidRDefault="003A0426" w:rsidP="009B2E8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9B2E8B">
        <w:rPr>
          <w:rFonts w:ascii="Garamond" w:hAnsi="Garamond"/>
        </w:rPr>
        <w:t>P</w:t>
      </w:r>
      <w:r w:rsidR="008F73C8">
        <w:rPr>
          <w:rFonts w:ascii="Garamond" w:hAnsi="Garamond"/>
        </w:rPr>
        <w:t>retendimet në ankesë</w:t>
      </w:r>
      <w:r w:rsidR="006725E3" w:rsidRPr="009B2E8B">
        <w:rPr>
          <w:rFonts w:ascii="Garamond" w:hAnsi="Garamond"/>
        </w:rPr>
        <w:t xml:space="preserve"> </w:t>
      </w:r>
      <w:r w:rsidR="008F73C8">
        <w:rPr>
          <w:rFonts w:ascii="Garamond" w:hAnsi="Garamond"/>
        </w:rPr>
        <w:t>të</w:t>
      </w:r>
      <w:r w:rsidR="008F73C8" w:rsidRPr="009B2E8B">
        <w:rPr>
          <w:rFonts w:ascii="Garamond" w:hAnsi="Garamond"/>
        </w:rPr>
        <w:t xml:space="preserve"> </w:t>
      </w:r>
      <w:r w:rsidR="008F73C8">
        <w:rPr>
          <w:rFonts w:ascii="Garamond" w:hAnsi="Garamond"/>
        </w:rPr>
        <w:t>cekura si më lartë</w:t>
      </w:r>
      <w:r w:rsidRPr="009B2E8B">
        <w:rPr>
          <w:rFonts w:ascii="Garamond" w:hAnsi="Garamond"/>
        </w:rPr>
        <w:t>,</w:t>
      </w:r>
      <w:r w:rsidR="008F73C8">
        <w:rPr>
          <w:rFonts w:ascii="Garamond" w:hAnsi="Garamond"/>
        </w:rPr>
        <w:t xml:space="preserve"> </w:t>
      </w:r>
      <w:r w:rsidR="006725E3" w:rsidRPr="009B2E8B">
        <w:rPr>
          <w:rFonts w:ascii="Garamond" w:hAnsi="Garamond"/>
        </w:rPr>
        <w:t>e në veq</w:t>
      </w:r>
      <w:r w:rsidRPr="009B2E8B">
        <w:rPr>
          <w:rFonts w:ascii="Garamond" w:hAnsi="Garamond"/>
        </w:rPr>
        <w:t>a</w:t>
      </w:r>
      <w:r w:rsidR="006725E3" w:rsidRPr="009B2E8B">
        <w:rPr>
          <w:rFonts w:ascii="Garamond" w:hAnsi="Garamond"/>
        </w:rPr>
        <w:t>nti theksimet se</w:t>
      </w:r>
      <w:r w:rsidRPr="009B2E8B">
        <w:rPr>
          <w:rFonts w:ascii="Garamond" w:hAnsi="Garamond"/>
        </w:rPr>
        <w:t>,</w:t>
      </w:r>
      <w:r w:rsidR="006725E3" w:rsidRPr="009B2E8B">
        <w:rPr>
          <w:rFonts w:ascii="Garamond" w:hAnsi="Garamond"/>
        </w:rPr>
        <w:t xml:space="preserve"> </w:t>
      </w:r>
      <w:r w:rsidR="00263966" w:rsidRPr="009B2E8B">
        <w:rPr>
          <w:rFonts w:ascii="Garamond" w:hAnsi="Garamond"/>
        </w:rPr>
        <w:t xml:space="preserve"> pronën lë</w:t>
      </w:r>
      <w:r w:rsidR="00EC3F83">
        <w:rPr>
          <w:rFonts w:ascii="Garamond" w:hAnsi="Garamond"/>
        </w:rPr>
        <w:t>ndore e ka blerë nga Stojan Manč</w:t>
      </w:r>
      <w:r w:rsidR="00263966" w:rsidRPr="009B2E8B">
        <w:rPr>
          <w:rFonts w:ascii="Garamond" w:hAnsi="Garamond"/>
        </w:rPr>
        <w:t>i</w:t>
      </w:r>
      <w:r w:rsidR="00EC3F83">
        <w:rPr>
          <w:rFonts w:ascii="Garamond" w:hAnsi="Garamond"/>
        </w:rPr>
        <w:t>ć</w:t>
      </w:r>
      <w:r w:rsidR="00263966" w:rsidRPr="009B2E8B">
        <w:rPr>
          <w:rFonts w:ascii="Garamond" w:hAnsi="Garamond"/>
        </w:rPr>
        <w:t xml:space="preserve"> </w:t>
      </w:r>
      <w:r w:rsidR="006725E3" w:rsidRPr="009B2E8B">
        <w:rPr>
          <w:rFonts w:ascii="Garamond" w:hAnsi="Garamond"/>
        </w:rPr>
        <w:t>në vitin 1992</w:t>
      </w:r>
      <w:r w:rsidRPr="009B2E8B">
        <w:rPr>
          <w:rFonts w:ascii="Garamond" w:hAnsi="Garamond"/>
        </w:rPr>
        <w:t>, të cilit ja</w:t>
      </w:r>
      <w:r w:rsidR="006725E3" w:rsidRPr="009B2E8B">
        <w:rPr>
          <w:rFonts w:ascii="Garamond" w:hAnsi="Garamond"/>
        </w:rPr>
        <w:t xml:space="preserve"> ka bërë pagesën e qmimit në vendin ku i është treguar sip</w:t>
      </w:r>
      <w:r w:rsidR="009B2E8B">
        <w:rPr>
          <w:rFonts w:ascii="Garamond" w:hAnsi="Garamond"/>
        </w:rPr>
        <w:t>ë</w:t>
      </w:r>
      <w:r w:rsidR="006725E3" w:rsidRPr="009B2E8B">
        <w:rPr>
          <w:rFonts w:ascii="Garamond" w:hAnsi="Garamond"/>
        </w:rPr>
        <w:t>rfaqja e pronës</w:t>
      </w:r>
      <w:r w:rsidR="00156054">
        <w:rPr>
          <w:rFonts w:ascii="Garamond" w:hAnsi="Garamond"/>
        </w:rPr>
        <w:t>,</w:t>
      </w:r>
      <w:r w:rsidR="006725E3" w:rsidRPr="009B2E8B">
        <w:rPr>
          <w:rFonts w:ascii="Garamond" w:hAnsi="Garamond"/>
        </w:rPr>
        <w:t xml:space="preserve"> </w:t>
      </w:r>
      <w:r w:rsidR="009B2E8B">
        <w:rPr>
          <w:rFonts w:ascii="Garamond" w:hAnsi="Garamond"/>
        </w:rPr>
        <w:t>ndërsa komisi</w:t>
      </w:r>
      <w:r w:rsidR="00C33662">
        <w:rPr>
          <w:rFonts w:ascii="Garamond" w:hAnsi="Garamond"/>
        </w:rPr>
        <w:t>o</w:t>
      </w:r>
      <w:r w:rsidR="009B2E8B">
        <w:rPr>
          <w:rFonts w:ascii="Garamond" w:hAnsi="Garamond"/>
        </w:rPr>
        <w:t>ni i</w:t>
      </w:r>
      <w:r w:rsidR="00263966" w:rsidRPr="009B2E8B">
        <w:rPr>
          <w:rFonts w:ascii="Garamond" w:hAnsi="Garamond"/>
        </w:rPr>
        <w:t xml:space="preserve"> APK-së nuk e ka marrë </w:t>
      </w:r>
      <w:r w:rsidR="00156054">
        <w:rPr>
          <w:rFonts w:ascii="Garamond" w:hAnsi="Garamond"/>
        </w:rPr>
        <w:t xml:space="preserve">për bazë </w:t>
      </w:r>
      <w:r w:rsidR="00263966" w:rsidRPr="009B2E8B">
        <w:rPr>
          <w:rFonts w:ascii="Garamond" w:hAnsi="Garamond"/>
        </w:rPr>
        <w:t>k</w:t>
      </w:r>
      <w:r w:rsidR="009B2E8B">
        <w:rPr>
          <w:rFonts w:ascii="Garamond" w:hAnsi="Garamond"/>
        </w:rPr>
        <w:t>ë</w:t>
      </w:r>
      <w:r w:rsidR="00263966" w:rsidRPr="009B2E8B">
        <w:rPr>
          <w:rFonts w:ascii="Garamond" w:hAnsi="Garamond"/>
        </w:rPr>
        <w:t xml:space="preserve">të </w:t>
      </w:r>
      <w:r w:rsidR="009B2E8B">
        <w:rPr>
          <w:rFonts w:ascii="Garamond" w:hAnsi="Garamond"/>
        </w:rPr>
        <w:t xml:space="preserve">fakt dhe </w:t>
      </w:r>
      <w:r w:rsidR="00156054">
        <w:rPr>
          <w:rFonts w:ascii="Garamond" w:hAnsi="Garamond"/>
        </w:rPr>
        <w:t>as</w:t>
      </w:r>
      <w:r w:rsidR="00263966" w:rsidRPr="009B2E8B">
        <w:rPr>
          <w:rFonts w:ascii="Garamond" w:hAnsi="Garamond"/>
        </w:rPr>
        <w:t xml:space="preserve"> deklaratat e dëshmitarëve Gani dhe Ruz</w:t>
      </w:r>
      <w:r w:rsidR="00C33662">
        <w:rPr>
          <w:rFonts w:ascii="Garamond" w:hAnsi="Garamond"/>
        </w:rPr>
        <w:t xml:space="preserve">hdi Hajdari, </w:t>
      </w:r>
      <w:r w:rsidR="006725E3" w:rsidRPr="009B2E8B">
        <w:rPr>
          <w:rFonts w:ascii="Garamond" w:hAnsi="Garamond"/>
        </w:rPr>
        <w:t>të cilët ishin pr</w:t>
      </w:r>
      <w:r w:rsidR="009B2E8B">
        <w:rPr>
          <w:rFonts w:ascii="Garamond" w:hAnsi="Garamond"/>
        </w:rPr>
        <w:t>e</w:t>
      </w:r>
      <w:r w:rsidR="006725E3" w:rsidRPr="009B2E8B">
        <w:rPr>
          <w:rFonts w:ascii="Garamond" w:hAnsi="Garamond"/>
        </w:rPr>
        <w:t>zent</w:t>
      </w:r>
      <w:r w:rsidR="00E801B3" w:rsidRPr="009B2E8B">
        <w:rPr>
          <w:rFonts w:ascii="Garamond" w:hAnsi="Garamond"/>
        </w:rPr>
        <w:t xml:space="preserve"> kur është bërë shitblerja etj., </w:t>
      </w:r>
      <w:r w:rsidR="00AB37EA" w:rsidRPr="009B2E8B">
        <w:rPr>
          <w:rFonts w:ascii="Garamond" w:hAnsi="Garamond"/>
        </w:rPr>
        <w:t>kolegji</w:t>
      </w:r>
      <w:r w:rsidR="00453CF7">
        <w:rPr>
          <w:rFonts w:ascii="Garamond" w:hAnsi="Garamond"/>
        </w:rPr>
        <w:t xml:space="preserve"> i Gjykatës S</w:t>
      </w:r>
      <w:r w:rsidR="00AB37EA" w:rsidRPr="009B2E8B">
        <w:rPr>
          <w:rFonts w:ascii="Garamond" w:hAnsi="Garamond"/>
        </w:rPr>
        <w:t xml:space="preserve">upreme i </w:t>
      </w:r>
      <w:r w:rsidR="00E801B3" w:rsidRPr="009B2E8B">
        <w:rPr>
          <w:rFonts w:ascii="Garamond" w:hAnsi="Garamond"/>
        </w:rPr>
        <w:t>shqyrtoi me kujdes</w:t>
      </w:r>
      <w:r w:rsidR="007B0893">
        <w:rPr>
          <w:rFonts w:ascii="Garamond" w:hAnsi="Garamond"/>
        </w:rPr>
        <w:t xml:space="preserve"> dhe</w:t>
      </w:r>
      <w:r w:rsidR="00E801B3" w:rsidRPr="009B2E8B">
        <w:rPr>
          <w:rFonts w:ascii="Garamond" w:hAnsi="Garamond"/>
        </w:rPr>
        <w:t xml:space="preserve"> i </w:t>
      </w:r>
      <w:r w:rsidR="00AB37EA" w:rsidRPr="009B2E8B">
        <w:rPr>
          <w:rFonts w:ascii="Garamond" w:hAnsi="Garamond"/>
        </w:rPr>
        <w:t xml:space="preserve">vlerëson </w:t>
      </w:r>
      <w:r w:rsidR="00E801B3" w:rsidRPr="009B2E8B">
        <w:rPr>
          <w:rFonts w:ascii="Garamond" w:hAnsi="Garamond"/>
        </w:rPr>
        <w:t>se nuk janë</w:t>
      </w:r>
      <w:r w:rsidR="00A41A99" w:rsidRPr="009B2E8B">
        <w:rPr>
          <w:rFonts w:ascii="Garamond" w:hAnsi="Garamond"/>
        </w:rPr>
        <w:t xml:space="preserve"> të</w:t>
      </w:r>
      <w:r w:rsidR="00AB37EA" w:rsidRPr="009B2E8B">
        <w:rPr>
          <w:rFonts w:ascii="Garamond" w:hAnsi="Garamond"/>
        </w:rPr>
        <w:t xml:space="preserve"> qëndrueshme</w:t>
      </w:r>
      <w:r w:rsidR="008F73C8">
        <w:rPr>
          <w:rFonts w:ascii="Garamond" w:hAnsi="Garamond"/>
        </w:rPr>
        <w:t>,</w:t>
      </w:r>
      <w:r w:rsidR="00E801B3" w:rsidRPr="009B2E8B">
        <w:rPr>
          <w:rFonts w:ascii="Garamond" w:hAnsi="Garamond"/>
        </w:rPr>
        <w:t xml:space="preserve"> të bazuara, </w:t>
      </w:r>
      <w:r w:rsidR="00AB37EA" w:rsidRPr="009B2E8B">
        <w:rPr>
          <w:rFonts w:ascii="Garamond" w:hAnsi="Garamond"/>
        </w:rPr>
        <w:t xml:space="preserve">apo me ndikim për vendosjen ndryshe të kësaj çështje, sepse </w:t>
      </w:r>
      <w:r w:rsidR="007B0893">
        <w:rPr>
          <w:rFonts w:ascii="Garamond" w:hAnsi="Garamond"/>
        </w:rPr>
        <w:t>në shkallën e parë</w:t>
      </w:r>
      <w:r w:rsidR="00E801B3" w:rsidRPr="009B2E8B">
        <w:rPr>
          <w:rFonts w:ascii="Garamond" w:hAnsi="Garamond"/>
        </w:rPr>
        <w:t xml:space="preserve">  në AKP</w:t>
      </w:r>
      <w:r w:rsidR="00A41A99" w:rsidRPr="009B2E8B">
        <w:rPr>
          <w:rFonts w:ascii="Garamond" w:hAnsi="Garamond"/>
        </w:rPr>
        <w:t xml:space="preserve">, nuk provohet me asnjë fakt se pala ankuese </w:t>
      </w:r>
      <w:r w:rsidR="00E801B3" w:rsidRPr="009B2E8B">
        <w:rPr>
          <w:rFonts w:ascii="Garamond" w:hAnsi="Garamond"/>
        </w:rPr>
        <w:t xml:space="preserve">është deklaruar </w:t>
      </w:r>
      <w:r w:rsidR="00A41A99" w:rsidRPr="009B2E8B">
        <w:rPr>
          <w:rFonts w:ascii="Garamond" w:hAnsi="Garamond"/>
        </w:rPr>
        <w:t>s</w:t>
      </w:r>
      <w:r w:rsidR="00E801B3" w:rsidRPr="009B2E8B">
        <w:rPr>
          <w:rFonts w:ascii="Garamond" w:hAnsi="Garamond"/>
        </w:rPr>
        <w:t xml:space="preserve">e </w:t>
      </w:r>
      <w:r w:rsidR="00A41A99" w:rsidRPr="009B2E8B">
        <w:rPr>
          <w:rFonts w:ascii="Garamond" w:hAnsi="Garamond"/>
        </w:rPr>
        <w:t xml:space="preserve">e </w:t>
      </w:r>
      <w:r w:rsidR="00E801B3" w:rsidRPr="009B2E8B">
        <w:rPr>
          <w:rFonts w:ascii="Garamond" w:hAnsi="Garamond"/>
        </w:rPr>
        <w:t xml:space="preserve">ka blerë pronën lëndore </w:t>
      </w:r>
      <w:r w:rsidR="001C5FF1">
        <w:rPr>
          <w:rFonts w:ascii="Garamond" w:hAnsi="Garamond"/>
        </w:rPr>
        <w:t xml:space="preserve"> në vitin 1992</w:t>
      </w:r>
      <w:r w:rsidR="001C5FF1" w:rsidRPr="001C5FF1">
        <w:rPr>
          <w:rFonts w:ascii="Garamond" w:hAnsi="Garamond"/>
        </w:rPr>
        <w:t xml:space="preserve"> </w:t>
      </w:r>
      <w:r w:rsidR="00C33662">
        <w:rPr>
          <w:rFonts w:ascii="Garamond" w:hAnsi="Garamond"/>
        </w:rPr>
        <w:t>nga një</w:t>
      </w:r>
      <w:r w:rsidR="001C5FF1" w:rsidRPr="009B2E8B">
        <w:rPr>
          <w:rFonts w:ascii="Garamond" w:hAnsi="Garamond"/>
        </w:rPr>
        <w:t xml:space="preserve"> familjar</w:t>
      </w:r>
      <w:r w:rsidR="00C33662">
        <w:rPr>
          <w:rFonts w:ascii="Garamond" w:hAnsi="Garamond"/>
        </w:rPr>
        <w:t xml:space="preserve"> </w:t>
      </w:r>
      <w:r w:rsidR="001C5FF1" w:rsidRPr="009B2E8B">
        <w:rPr>
          <w:rFonts w:ascii="Garamond" w:hAnsi="Garamond"/>
        </w:rPr>
        <w:t>tje</w:t>
      </w:r>
      <w:r w:rsidR="00C33662">
        <w:rPr>
          <w:rFonts w:ascii="Garamond" w:hAnsi="Garamond"/>
        </w:rPr>
        <w:t>tër</w:t>
      </w:r>
      <w:r w:rsidR="00156054">
        <w:rPr>
          <w:rFonts w:ascii="Garamond" w:hAnsi="Garamond"/>
        </w:rPr>
        <w:t xml:space="preserve"> të </w:t>
      </w:r>
      <w:r w:rsidR="001C5FF1" w:rsidRPr="009B2E8B">
        <w:rPr>
          <w:rFonts w:ascii="Garamond" w:hAnsi="Garamond"/>
        </w:rPr>
        <w:t>BDP</w:t>
      </w:r>
      <w:r w:rsidR="001C5FF1">
        <w:rPr>
          <w:rFonts w:ascii="Garamond" w:hAnsi="Garamond"/>
        </w:rPr>
        <w:t xml:space="preserve">, </w:t>
      </w:r>
      <w:r w:rsidR="00E801B3" w:rsidRPr="009B2E8B">
        <w:rPr>
          <w:rFonts w:ascii="Garamond" w:hAnsi="Garamond"/>
        </w:rPr>
        <w:t xml:space="preserve">ashtu si </w:t>
      </w:r>
      <w:r w:rsidR="001C5FF1">
        <w:rPr>
          <w:rFonts w:ascii="Garamond" w:hAnsi="Garamond"/>
        </w:rPr>
        <w:t xml:space="preserve">e </w:t>
      </w:r>
      <w:r w:rsidR="00E801B3" w:rsidRPr="009B2E8B">
        <w:rPr>
          <w:rFonts w:ascii="Garamond" w:hAnsi="Garamond"/>
        </w:rPr>
        <w:t>thekson tani</w:t>
      </w:r>
      <w:r w:rsidR="001C5FF1">
        <w:rPr>
          <w:rFonts w:ascii="Garamond" w:hAnsi="Garamond"/>
        </w:rPr>
        <w:t xml:space="preserve"> në ankesë</w:t>
      </w:r>
      <w:r w:rsidR="00A41A99" w:rsidRPr="009B2E8B">
        <w:rPr>
          <w:rFonts w:ascii="Garamond" w:hAnsi="Garamond"/>
        </w:rPr>
        <w:t>,</w:t>
      </w:r>
      <w:r w:rsidR="009B2E8B">
        <w:rPr>
          <w:rFonts w:ascii="Garamond" w:hAnsi="Garamond"/>
        </w:rPr>
        <w:t xml:space="preserve"> por i</w:t>
      </w:r>
      <w:r w:rsidR="00A41A99" w:rsidRPr="009B2E8B">
        <w:rPr>
          <w:rFonts w:ascii="Garamond" w:hAnsi="Garamond"/>
        </w:rPr>
        <w:t xml:space="preserve"> njëjti</w:t>
      </w:r>
      <w:r w:rsidR="00E801B3" w:rsidRPr="009B2E8B">
        <w:rPr>
          <w:rFonts w:ascii="Garamond" w:hAnsi="Garamond"/>
        </w:rPr>
        <w:t xml:space="preserve"> kishte deklaruar se e ka në posedim dhe  ishte</w:t>
      </w:r>
      <w:r w:rsidR="009B2E8B">
        <w:rPr>
          <w:rFonts w:ascii="Garamond" w:hAnsi="Garamond"/>
        </w:rPr>
        <w:t xml:space="preserve"> i</w:t>
      </w:r>
      <w:r w:rsidR="00156054">
        <w:rPr>
          <w:rFonts w:ascii="Garamond" w:hAnsi="Garamond"/>
        </w:rPr>
        <w:t xml:space="preserve">  in</w:t>
      </w:r>
      <w:r w:rsidR="00E801B3" w:rsidRPr="009B2E8B">
        <w:rPr>
          <w:rFonts w:ascii="Garamond" w:hAnsi="Garamond"/>
        </w:rPr>
        <w:t>teresuar për ta blerë</w:t>
      </w:r>
      <w:r w:rsidR="007B0893">
        <w:rPr>
          <w:rFonts w:ascii="Garamond" w:hAnsi="Garamond"/>
        </w:rPr>
        <w:t xml:space="preserve">. </w:t>
      </w:r>
      <w:r w:rsidR="008F73C8">
        <w:rPr>
          <w:rFonts w:ascii="Garamond" w:hAnsi="Garamond"/>
        </w:rPr>
        <w:t xml:space="preserve">Deklarata e tij dhe </w:t>
      </w:r>
      <w:r w:rsidR="00E801B3" w:rsidRPr="009B2E8B">
        <w:rPr>
          <w:rFonts w:ascii="Garamond" w:hAnsi="Garamond"/>
        </w:rPr>
        <w:t>dëshmitarëve janë të viti</w:t>
      </w:r>
      <w:r w:rsidR="00A41A99" w:rsidRPr="009B2E8B">
        <w:rPr>
          <w:rFonts w:ascii="Garamond" w:hAnsi="Garamond"/>
        </w:rPr>
        <w:t>t</w:t>
      </w:r>
      <w:r w:rsidR="00E801B3" w:rsidRPr="009B2E8B">
        <w:rPr>
          <w:rFonts w:ascii="Garamond" w:hAnsi="Garamond"/>
        </w:rPr>
        <w:t xml:space="preserve"> 2018, por sidoqoft</w:t>
      </w:r>
      <w:r w:rsidR="00AB37EA" w:rsidRPr="009B2E8B">
        <w:rPr>
          <w:rFonts w:ascii="Garamond" w:hAnsi="Garamond"/>
        </w:rPr>
        <w:t xml:space="preserve"> deklarimet eventuale të dëshmitarëve nuk do të ishin mbrojtje valide dhe nuk janë dokumente</w:t>
      </w:r>
      <w:r w:rsidR="007B0893">
        <w:rPr>
          <w:rFonts w:ascii="Garamond" w:hAnsi="Garamond"/>
        </w:rPr>
        <w:t xml:space="preserve"> të mjaftueshme</w:t>
      </w:r>
      <w:r w:rsidR="00AB37EA" w:rsidRPr="009B2E8B">
        <w:rPr>
          <w:rFonts w:ascii="Garamond" w:hAnsi="Garamond"/>
        </w:rPr>
        <w:t xml:space="preserve"> në bazë të </w:t>
      </w:r>
      <w:proofErr w:type="gramStart"/>
      <w:r w:rsidR="00AB37EA" w:rsidRPr="009B2E8B">
        <w:rPr>
          <w:rFonts w:ascii="Garamond" w:hAnsi="Garamond"/>
        </w:rPr>
        <w:t xml:space="preserve">cilave </w:t>
      </w:r>
      <w:r w:rsidR="00156054">
        <w:rPr>
          <w:rFonts w:ascii="Garamond" w:hAnsi="Garamond"/>
        </w:rPr>
        <w:t xml:space="preserve"> mund</w:t>
      </w:r>
      <w:proofErr w:type="gramEnd"/>
      <w:r w:rsidR="00156054">
        <w:rPr>
          <w:rFonts w:ascii="Garamond" w:hAnsi="Garamond"/>
        </w:rPr>
        <w:t xml:space="preserve"> të konstituohet</w:t>
      </w:r>
      <w:r w:rsidR="00AB37EA" w:rsidRPr="009B2E8B">
        <w:rPr>
          <w:rFonts w:ascii="Garamond" w:hAnsi="Garamond"/>
        </w:rPr>
        <w:t xml:space="preserve"> p</w:t>
      </w:r>
      <w:r w:rsidR="00A41A99" w:rsidRPr="009B2E8B">
        <w:rPr>
          <w:rFonts w:ascii="Garamond" w:hAnsi="Garamond"/>
        </w:rPr>
        <w:t>ronësia, gjer sa në anën tjetër n</w:t>
      </w:r>
      <w:r w:rsidR="001700FA" w:rsidRPr="009B2E8B">
        <w:rPr>
          <w:rFonts w:ascii="Garamond" w:hAnsi="Garamond"/>
        </w:rPr>
        <w:t>ë depa</w:t>
      </w:r>
      <w:r w:rsidR="00A86CCE">
        <w:rPr>
          <w:rFonts w:ascii="Garamond" w:hAnsi="Garamond"/>
        </w:rPr>
        <w:t xml:space="preserve">rtamentin e kadastrit në Gjilan, </w:t>
      </w:r>
      <w:r w:rsidR="001700FA" w:rsidRPr="009B2E8B">
        <w:rPr>
          <w:rFonts w:ascii="Garamond" w:hAnsi="Garamond"/>
        </w:rPr>
        <w:t>s</w:t>
      </w:r>
      <w:r w:rsidR="00AB37EA" w:rsidRPr="009B2E8B">
        <w:rPr>
          <w:rFonts w:ascii="Garamond" w:hAnsi="Garamond"/>
        </w:rPr>
        <w:t xml:space="preserve">ipas </w:t>
      </w:r>
      <w:r w:rsidR="00A86CCE">
        <w:rPr>
          <w:rFonts w:ascii="Garamond" w:hAnsi="Garamond"/>
          <w:color w:val="000000"/>
          <w:lang w:val="sq-AL"/>
        </w:rPr>
        <w:t>Certifikatës të Drejtave P</w:t>
      </w:r>
      <w:r w:rsidR="001700FA" w:rsidRPr="009B2E8B">
        <w:rPr>
          <w:rFonts w:ascii="Garamond" w:hAnsi="Garamond"/>
          <w:color w:val="000000"/>
          <w:lang w:val="sq-AL"/>
        </w:rPr>
        <w:t>ronësore CDP</w:t>
      </w:r>
      <w:r w:rsidR="00A86CCE">
        <w:rPr>
          <w:rFonts w:ascii="Garamond" w:hAnsi="Garamond"/>
          <w:color w:val="000000"/>
          <w:lang w:val="sq-AL"/>
        </w:rPr>
        <w:t>,</w:t>
      </w:r>
      <w:r w:rsidR="001700FA" w:rsidRPr="009B2E8B">
        <w:rPr>
          <w:rFonts w:ascii="Garamond" w:hAnsi="Garamond"/>
          <w:color w:val="000000"/>
          <w:lang w:val="sq-AL"/>
        </w:rPr>
        <w:t xml:space="preserve"> me nr. UL-70403020-00354,</w:t>
      </w:r>
      <w:r w:rsidR="00113401">
        <w:rPr>
          <w:rFonts w:ascii="Garamond" w:hAnsi="Garamond"/>
          <w:color w:val="000000"/>
          <w:lang w:val="sq-AL"/>
        </w:rPr>
        <w:t>( e</w:t>
      </w:r>
      <w:r w:rsidR="001700FA" w:rsidRPr="009B2E8B">
        <w:rPr>
          <w:rFonts w:ascii="Garamond" w:hAnsi="Garamond"/>
          <w:color w:val="000000"/>
          <w:lang w:val="sq-AL"/>
        </w:rPr>
        <w:t xml:space="preserve"> </w:t>
      </w:r>
      <w:r w:rsidR="00113401" w:rsidRPr="009B2E8B">
        <w:rPr>
          <w:rFonts w:ascii="Garamond" w:hAnsi="Garamond"/>
          <w:color w:val="000000"/>
          <w:lang w:val="sq-AL"/>
        </w:rPr>
        <w:t>verifikuar pozitivisht nga sekretaria e AKP-së</w:t>
      </w:r>
      <w:r w:rsidR="00113401">
        <w:rPr>
          <w:rFonts w:ascii="Garamond" w:hAnsi="Garamond"/>
          <w:color w:val="000000"/>
          <w:lang w:val="sq-AL"/>
        </w:rPr>
        <w:t>),</w:t>
      </w:r>
      <w:r w:rsidR="00113401" w:rsidRPr="009B2E8B">
        <w:rPr>
          <w:rFonts w:ascii="Garamond" w:hAnsi="Garamond"/>
          <w:color w:val="000000"/>
          <w:lang w:val="sq-AL"/>
        </w:rPr>
        <w:t xml:space="preserve"> </w:t>
      </w:r>
      <w:r w:rsidR="001700FA" w:rsidRPr="009B2E8B">
        <w:rPr>
          <w:rFonts w:ascii="Garamond" w:hAnsi="Garamond"/>
          <w:color w:val="000000"/>
          <w:lang w:val="sq-AL"/>
        </w:rPr>
        <w:t>ngastra kadastr</w:t>
      </w:r>
      <w:r w:rsidR="00113401">
        <w:rPr>
          <w:rFonts w:ascii="Garamond" w:hAnsi="Garamond"/>
          <w:color w:val="000000"/>
          <w:lang w:val="sq-AL"/>
        </w:rPr>
        <w:t>ale lëndore me numër 170</w:t>
      </w:r>
      <w:r w:rsidR="0085701F">
        <w:rPr>
          <w:rFonts w:ascii="Garamond" w:hAnsi="Garamond"/>
          <w:color w:val="000000"/>
          <w:lang w:val="sq-AL"/>
        </w:rPr>
        <w:t>9</w:t>
      </w:r>
      <w:r w:rsidR="00113401">
        <w:rPr>
          <w:rFonts w:ascii="Garamond" w:hAnsi="Garamond"/>
          <w:color w:val="000000"/>
          <w:lang w:val="sq-AL"/>
        </w:rPr>
        <w:t>,</w:t>
      </w:r>
      <w:r w:rsidR="00E369D9">
        <w:rPr>
          <w:rFonts w:ascii="Garamond" w:hAnsi="Garamond"/>
          <w:color w:val="000000"/>
          <w:lang w:val="sq-AL"/>
        </w:rPr>
        <w:t xml:space="preserve"> </w:t>
      </w:r>
      <w:r w:rsidR="009B2E8B">
        <w:rPr>
          <w:rFonts w:ascii="Garamond" w:hAnsi="Garamond"/>
          <w:color w:val="000000"/>
          <w:lang w:val="sq-AL"/>
        </w:rPr>
        <w:t>ishte e</w:t>
      </w:r>
      <w:r w:rsidR="001700FA" w:rsidRPr="009B2E8B">
        <w:rPr>
          <w:rFonts w:ascii="Garamond" w:hAnsi="Garamond"/>
          <w:color w:val="000000"/>
          <w:lang w:val="sq-AL"/>
        </w:rPr>
        <w:t xml:space="preserve"> regji</w:t>
      </w:r>
      <w:r w:rsidR="00EC3F83">
        <w:rPr>
          <w:rFonts w:ascii="Garamond" w:hAnsi="Garamond"/>
          <w:color w:val="000000"/>
          <w:lang w:val="sq-AL"/>
        </w:rPr>
        <w:t>struar në emër të BDP Stana Manč</w:t>
      </w:r>
      <w:r w:rsidR="001700FA" w:rsidRPr="009B2E8B">
        <w:rPr>
          <w:rFonts w:ascii="Garamond" w:hAnsi="Garamond"/>
          <w:color w:val="000000"/>
          <w:lang w:val="sq-AL"/>
        </w:rPr>
        <w:t>i</w:t>
      </w:r>
      <w:r w:rsidR="00EC3F83">
        <w:rPr>
          <w:rFonts w:ascii="Garamond" w:hAnsi="Garamond"/>
          <w:color w:val="000000"/>
          <w:lang w:val="sq-AL"/>
        </w:rPr>
        <w:t>ć</w:t>
      </w:r>
      <w:r w:rsidR="001700FA" w:rsidRPr="009B2E8B">
        <w:rPr>
          <w:rFonts w:ascii="Garamond" w:hAnsi="Garamond"/>
          <w:color w:val="000000"/>
          <w:lang w:val="sq-AL"/>
        </w:rPr>
        <w:t>, me 1/1 pjesë ideale.</w:t>
      </w:r>
      <w:r w:rsidR="001700FA" w:rsidRPr="009B2E8B">
        <w:rPr>
          <w:rFonts w:ascii="Garamond" w:hAnsi="Garamond"/>
        </w:rPr>
        <w:t xml:space="preserve"> </w:t>
      </w:r>
    </w:p>
    <w:p w:rsidR="001C5FF1" w:rsidRPr="009B2E8B" w:rsidRDefault="001C5FF1" w:rsidP="001C5FF1">
      <w:pPr>
        <w:pStyle w:val="ListParagraph"/>
        <w:spacing w:after="200" w:line="276" w:lineRule="auto"/>
        <w:ind w:left="644"/>
        <w:jc w:val="both"/>
        <w:rPr>
          <w:rFonts w:ascii="Garamond" w:hAnsi="Garamond"/>
        </w:rPr>
      </w:pPr>
    </w:p>
    <w:p w:rsidR="00F86A20" w:rsidRDefault="001C5FF1" w:rsidP="00F86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F86A20">
        <w:rPr>
          <w:rFonts w:ascii="Garamond" w:hAnsi="Garamond"/>
        </w:rPr>
        <w:t>Kontrata e shi</w:t>
      </w:r>
      <w:r w:rsidR="00A86CCE" w:rsidRPr="00F86A20">
        <w:rPr>
          <w:rFonts w:ascii="Garamond" w:hAnsi="Garamond"/>
        </w:rPr>
        <w:t xml:space="preserve">tblerjes të cilën </w:t>
      </w:r>
      <w:r w:rsidRPr="00F86A20">
        <w:rPr>
          <w:rFonts w:ascii="Garamond" w:hAnsi="Garamond"/>
        </w:rPr>
        <w:t xml:space="preserve"> </w:t>
      </w:r>
      <w:r w:rsidR="00A86CCE" w:rsidRPr="00F86A20">
        <w:rPr>
          <w:rFonts w:ascii="Garamond" w:hAnsi="Garamond"/>
        </w:rPr>
        <w:t xml:space="preserve">tani </w:t>
      </w:r>
      <w:r w:rsidR="00156054" w:rsidRPr="00F86A20">
        <w:rPr>
          <w:rFonts w:ascii="Garamond" w:hAnsi="Garamond"/>
        </w:rPr>
        <w:t>e</w:t>
      </w:r>
      <w:r w:rsidR="00A86CCE" w:rsidRPr="00F86A20">
        <w:rPr>
          <w:rFonts w:ascii="Garamond" w:hAnsi="Garamond"/>
        </w:rPr>
        <w:t xml:space="preserve"> </w:t>
      </w:r>
      <w:r w:rsidRPr="00F86A20">
        <w:rPr>
          <w:rFonts w:ascii="Garamond" w:hAnsi="Garamond"/>
        </w:rPr>
        <w:t>paraqet pala ankuese me ankesë,</w:t>
      </w:r>
      <w:r w:rsidR="00F86A20" w:rsidRPr="00F86A20">
        <w:rPr>
          <w:rFonts w:ascii="Garamond" w:hAnsi="Garamond"/>
        </w:rPr>
        <w:t xml:space="preserve"> të cekur si në parag.16 pika 7, të këtij aktgjykimi</w:t>
      </w:r>
      <w:r w:rsidR="00C33662" w:rsidRPr="00F86A20">
        <w:rPr>
          <w:rFonts w:ascii="Garamond" w:hAnsi="Garamond"/>
        </w:rPr>
        <w:t>), që pretendohet se është lidhur me datë 13.04.1992, në mes tij si blerës dhe shitësve si në nenin 1., të kësaj kontrate ,</w:t>
      </w:r>
      <w:r w:rsidRPr="00F86A20">
        <w:rPr>
          <w:rFonts w:ascii="Garamond" w:hAnsi="Garamond"/>
        </w:rPr>
        <w:t xml:space="preserve"> </w:t>
      </w:r>
      <w:r w:rsidR="00F86A20" w:rsidRPr="00F86A20">
        <w:rPr>
          <w:rFonts w:ascii="Garamond" w:hAnsi="Garamond"/>
        </w:rPr>
        <w:t>(e cila si dëshmi nuk i</w:t>
      </w:r>
      <w:r w:rsidR="00453CF7">
        <w:rPr>
          <w:rFonts w:ascii="Garamond" w:hAnsi="Garamond"/>
        </w:rPr>
        <w:t>shte paraqitur fare në procedurë</w:t>
      </w:r>
      <w:r w:rsidR="00F86A20" w:rsidRPr="00F86A20">
        <w:rPr>
          <w:rFonts w:ascii="Garamond" w:hAnsi="Garamond"/>
        </w:rPr>
        <w:t xml:space="preserve">n e zhvilluar </w:t>
      </w:r>
      <w:r w:rsidR="00453CF7">
        <w:rPr>
          <w:rFonts w:ascii="Garamond" w:hAnsi="Garamond"/>
        </w:rPr>
        <w:t xml:space="preserve">në </w:t>
      </w:r>
      <w:r w:rsidR="00F86A20" w:rsidRPr="00F86A20">
        <w:rPr>
          <w:rFonts w:ascii="Garamond" w:hAnsi="Garamond"/>
        </w:rPr>
        <w:t xml:space="preserve">shkallën e parë në AKP ), </w:t>
      </w:r>
      <w:r w:rsidRPr="00F86A20">
        <w:rPr>
          <w:rFonts w:ascii="Garamond" w:hAnsi="Garamond"/>
        </w:rPr>
        <w:t>nuk mund të pranohet si dokument valid, sepse është e pa vërtetuar në gjykatë, e pa nënshkruar nga pala blerëse, e po ashtu pal</w:t>
      </w:r>
      <w:r w:rsidR="007221F4" w:rsidRPr="00F86A20">
        <w:rPr>
          <w:rFonts w:ascii="Garamond" w:hAnsi="Garamond"/>
        </w:rPr>
        <w:t>ët shitëse nuk dëshmohet se ishin</w:t>
      </w:r>
      <w:r w:rsidRPr="00F86A20">
        <w:rPr>
          <w:rFonts w:ascii="Garamond" w:hAnsi="Garamond"/>
        </w:rPr>
        <w:t xml:space="preserve"> shpallur trashëgimtar, apo me një bazë tjetër ishin pronar të pronës lëndore</w:t>
      </w:r>
      <w:r w:rsidR="00C33662" w:rsidRPr="00F86A20">
        <w:rPr>
          <w:rFonts w:ascii="Garamond" w:hAnsi="Garamond"/>
        </w:rPr>
        <w:t xml:space="preserve"> për të pasur të drejt</w:t>
      </w:r>
      <w:r w:rsidR="00F86A20" w:rsidRPr="00F86A20">
        <w:rPr>
          <w:rFonts w:ascii="Garamond" w:hAnsi="Garamond"/>
        </w:rPr>
        <w:t>ë</w:t>
      </w:r>
      <w:r w:rsidR="00C33662" w:rsidRPr="00F86A20">
        <w:rPr>
          <w:rFonts w:ascii="Garamond" w:hAnsi="Garamond"/>
        </w:rPr>
        <w:t xml:space="preserve"> ta shesin  ate</w:t>
      </w:r>
      <w:r w:rsidR="00F86A20" w:rsidRPr="00F86A20">
        <w:rPr>
          <w:rFonts w:ascii="Garamond" w:hAnsi="Garamond"/>
        </w:rPr>
        <w:t xml:space="preserve">. </w:t>
      </w:r>
    </w:p>
    <w:p w:rsidR="00F86A20" w:rsidRPr="00F86A20" w:rsidRDefault="00F86A20" w:rsidP="00F86A20">
      <w:pPr>
        <w:pStyle w:val="ListParagraph"/>
        <w:rPr>
          <w:rFonts w:ascii="Garamond" w:hAnsi="Garamond"/>
        </w:rPr>
      </w:pPr>
    </w:p>
    <w:p w:rsidR="00D57BBA" w:rsidRPr="00F86A20" w:rsidRDefault="00AB37EA" w:rsidP="00F86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F86A20">
        <w:rPr>
          <w:rFonts w:ascii="Garamond" w:hAnsi="Garamond"/>
        </w:rPr>
        <w:t>Bazuar në legjisla</w:t>
      </w:r>
      <w:r w:rsidR="00EC3F83" w:rsidRPr="00F86A20">
        <w:rPr>
          <w:rFonts w:ascii="Garamond" w:hAnsi="Garamond"/>
        </w:rPr>
        <w:t>cionin në fuqi konkretisht nenin</w:t>
      </w:r>
      <w:r w:rsidRPr="00F86A20">
        <w:rPr>
          <w:rFonts w:ascii="Garamond" w:hAnsi="Garamond"/>
        </w:rPr>
        <w:t xml:space="preserve"> 33 të Ligjit për Marrëdhëniet Themelore Juridike-Pronësore (GZ RSFJ, Nr.6/80) përcaktohet se, në bazë të veprimit juridik e drejta e pronësisë mbi pasurinë e paluajtshme fitohet me regjistrimin në regjistrat publik ose në mënyrën tjetër përkatëse të cakt</w:t>
      </w:r>
      <w:r w:rsidR="00FB6BFB" w:rsidRPr="00F86A20">
        <w:rPr>
          <w:rFonts w:ascii="Garamond" w:hAnsi="Garamond"/>
        </w:rPr>
        <w:t xml:space="preserve">uar me ligj. Edhe Ligji aktual </w:t>
      </w:r>
      <w:r w:rsidRPr="00F86A20">
        <w:rPr>
          <w:rFonts w:ascii="Garamond" w:hAnsi="Garamond"/>
        </w:rPr>
        <w:t>nr. 03/l-154, Për pronësinë dhe të drejtat tjera sendore, në nenin 36 pika 1, e parasheh se</w:t>
      </w:r>
      <w:r w:rsidR="00EC3F83" w:rsidRPr="00F86A20">
        <w:rPr>
          <w:rFonts w:ascii="Garamond" w:hAnsi="Garamond"/>
        </w:rPr>
        <w:t>,</w:t>
      </w:r>
      <w:r w:rsidRPr="00F86A20">
        <w:rPr>
          <w:rFonts w:ascii="Garamond" w:hAnsi="Garamond"/>
        </w:rPr>
        <w:t xml:space="preserve"> “Për bartjen e pronësisë në paluajtshmëri është e nevojshme një punë juridike e vlefshme ndërmjet tjetërsuesit dhe fituesit, </w:t>
      </w:r>
    </w:p>
    <w:p w:rsidR="00566422" w:rsidRDefault="00AB37EA" w:rsidP="00817822">
      <w:pPr>
        <w:pStyle w:val="ListParagraph"/>
        <w:spacing w:after="200" w:line="276" w:lineRule="auto"/>
        <w:ind w:left="644"/>
        <w:jc w:val="both"/>
        <w:rPr>
          <w:rFonts w:ascii="Garamond" w:hAnsi="Garamond"/>
        </w:rPr>
      </w:pPr>
      <w:r w:rsidRPr="001E4E95">
        <w:rPr>
          <w:rFonts w:ascii="Garamond" w:hAnsi="Garamond"/>
        </w:rPr>
        <w:t>si bazë juridike dhe regjistrimi i ndryshimit të pronësisë në Regjistrin e</w:t>
      </w:r>
      <w:r w:rsidR="009B2E8B">
        <w:rPr>
          <w:rFonts w:ascii="Garamond" w:hAnsi="Garamond"/>
        </w:rPr>
        <w:t xml:space="preserve"> të drejtave në paluajtshmëri”</w:t>
      </w:r>
      <w:r w:rsidR="00566422">
        <w:rPr>
          <w:rFonts w:ascii="Garamond" w:hAnsi="Garamond"/>
        </w:rPr>
        <w:t>.</w:t>
      </w:r>
    </w:p>
    <w:p w:rsidR="00566422" w:rsidRDefault="00566422" w:rsidP="00817822">
      <w:pPr>
        <w:pStyle w:val="ListParagraph"/>
        <w:spacing w:after="200" w:line="276" w:lineRule="auto"/>
        <w:ind w:left="644"/>
        <w:jc w:val="both"/>
        <w:rPr>
          <w:rFonts w:ascii="Garamond" w:hAnsi="Garamond"/>
        </w:rPr>
      </w:pPr>
    </w:p>
    <w:p w:rsidR="00361541" w:rsidRDefault="009B2E8B" w:rsidP="007E044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Ë</w:t>
      </w:r>
      <w:r w:rsidR="00443E55">
        <w:rPr>
          <w:rFonts w:ascii="Garamond" w:hAnsi="Garamond"/>
        </w:rPr>
        <w:t xml:space="preserve">shtë evidente </w:t>
      </w:r>
      <w:r w:rsidR="007E0447">
        <w:rPr>
          <w:rFonts w:ascii="Garamond" w:hAnsi="Garamond"/>
        </w:rPr>
        <w:t xml:space="preserve">se në çështjen në shqyrtim </w:t>
      </w:r>
      <w:r w:rsidR="00AB37EA" w:rsidRPr="001E4E95">
        <w:rPr>
          <w:rFonts w:ascii="Garamond" w:hAnsi="Garamond"/>
        </w:rPr>
        <w:t>nuk dëshmohet me asnjë provë relevante se ka ndodhur një transaksion valid me një punë juridike ligjore, lidhur me pronën kontestuese</w:t>
      </w:r>
      <w:r w:rsidR="00A41A99">
        <w:rPr>
          <w:rFonts w:ascii="Garamond" w:hAnsi="Garamond"/>
        </w:rPr>
        <w:t xml:space="preserve"> në </w:t>
      </w:r>
    </w:p>
    <w:p w:rsidR="00361541" w:rsidRDefault="00361541" w:rsidP="00361541">
      <w:pPr>
        <w:pStyle w:val="ListParagraph"/>
        <w:spacing w:after="200" w:line="276" w:lineRule="auto"/>
        <w:ind w:left="644"/>
        <w:jc w:val="both"/>
        <w:rPr>
          <w:rFonts w:ascii="Garamond" w:hAnsi="Garamond"/>
        </w:rPr>
      </w:pPr>
    </w:p>
    <w:p w:rsidR="00361541" w:rsidRDefault="00361541" w:rsidP="00361541">
      <w:pPr>
        <w:pStyle w:val="ListParagraph"/>
        <w:spacing w:after="200" w:line="276" w:lineRule="auto"/>
        <w:ind w:left="644"/>
        <w:jc w:val="both"/>
        <w:rPr>
          <w:rFonts w:ascii="Garamond" w:hAnsi="Garamond"/>
        </w:rPr>
      </w:pPr>
    </w:p>
    <w:p w:rsidR="007E0447" w:rsidRPr="0008031E" w:rsidRDefault="00A41A99" w:rsidP="0008031E">
      <w:pPr>
        <w:pStyle w:val="ListParagraph"/>
        <w:spacing w:after="200" w:line="276" w:lineRule="auto"/>
        <w:ind w:left="644"/>
        <w:jc w:val="both"/>
        <w:rPr>
          <w:rFonts w:ascii="Garamond" w:hAnsi="Garamond"/>
        </w:rPr>
      </w:pPr>
      <w:r>
        <w:rPr>
          <w:rFonts w:ascii="Garamond" w:hAnsi="Garamond"/>
        </w:rPr>
        <w:t>mes</w:t>
      </w:r>
      <w:r w:rsidR="00AB37EA">
        <w:rPr>
          <w:rFonts w:ascii="Garamond" w:hAnsi="Garamond"/>
        </w:rPr>
        <w:t xml:space="preserve"> të pal</w:t>
      </w:r>
      <w:r>
        <w:rPr>
          <w:rFonts w:ascii="Garamond" w:hAnsi="Garamond"/>
        </w:rPr>
        <w:t>ës ank</w:t>
      </w:r>
      <w:r w:rsidR="00067BDA">
        <w:rPr>
          <w:rFonts w:ascii="Garamond" w:hAnsi="Garamond"/>
        </w:rPr>
        <w:t>uese dhe palës kërkuese në APK</w:t>
      </w:r>
      <w:r w:rsidR="00E369D9">
        <w:rPr>
          <w:rFonts w:ascii="Garamond" w:hAnsi="Garamond"/>
        </w:rPr>
        <w:t>,</w:t>
      </w:r>
      <w:r w:rsidR="00EC3F83">
        <w:rPr>
          <w:rFonts w:ascii="Garamond" w:hAnsi="Garamond"/>
        </w:rPr>
        <w:t xml:space="preserve"> ashtu si</w:t>
      </w:r>
      <w:r w:rsidR="00A62D6E">
        <w:rPr>
          <w:rFonts w:ascii="Garamond" w:hAnsi="Garamond"/>
        </w:rPr>
        <w:t xml:space="preserve"> parashihet me</w:t>
      </w:r>
      <w:r w:rsidR="00EC3F83">
        <w:rPr>
          <w:rFonts w:ascii="Garamond" w:hAnsi="Garamond"/>
        </w:rPr>
        <w:t xml:space="preserve"> dispozitat ligjore</w:t>
      </w:r>
      <w:r w:rsidR="00A62D6E">
        <w:rPr>
          <w:rFonts w:ascii="Garamond" w:hAnsi="Garamond"/>
        </w:rPr>
        <w:t xml:space="preserve"> të cituara si</w:t>
      </w:r>
      <w:r w:rsidR="00EC3F83">
        <w:rPr>
          <w:rFonts w:ascii="Garamond" w:hAnsi="Garamond"/>
        </w:rPr>
        <w:t xml:space="preserve"> në </w:t>
      </w:r>
      <w:proofErr w:type="gramStart"/>
      <w:r w:rsidR="00EC3F83">
        <w:rPr>
          <w:rFonts w:ascii="Garamond" w:hAnsi="Garamond"/>
        </w:rPr>
        <w:t>paragrafin  paraprak</w:t>
      </w:r>
      <w:proofErr w:type="gramEnd"/>
      <w:r w:rsidR="00067BDA">
        <w:rPr>
          <w:rFonts w:ascii="Garamond" w:hAnsi="Garamond"/>
        </w:rPr>
        <w:t>.</w:t>
      </w:r>
      <w:r w:rsidR="0087434D">
        <w:rPr>
          <w:rFonts w:ascii="Garamond" w:hAnsi="Garamond"/>
        </w:rPr>
        <w:t xml:space="preserve"> </w:t>
      </w:r>
    </w:p>
    <w:p w:rsidR="001276F8" w:rsidRDefault="00ED2D90" w:rsidP="005B3FFC">
      <w:pPr>
        <w:numPr>
          <w:ilvl w:val="0"/>
          <w:numId w:val="8"/>
        </w:numPr>
        <w:spacing w:line="276" w:lineRule="auto"/>
        <w:ind w:left="720"/>
        <w:jc w:val="both"/>
        <w:rPr>
          <w:rFonts w:ascii="Garamond" w:hAnsi="Garamond"/>
        </w:rPr>
      </w:pPr>
      <w:r w:rsidRPr="001276F8">
        <w:rPr>
          <w:rFonts w:ascii="Garamond" w:hAnsi="Garamond"/>
        </w:rPr>
        <w:t>S</w:t>
      </w:r>
      <w:r w:rsidR="00AB37EA" w:rsidRPr="001276F8">
        <w:rPr>
          <w:rFonts w:ascii="Garamond" w:hAnsi="Garamond"/>
        </w:rPr>
        <w:t>ipas nenit 12.11</w:t>
      </w:r>
      <w:r w:rsidR="0008031E">
        <w:rPr>
          <w:rFonts w:ascii="Garamond" w:hAnsi="Garamond"/>
        </w:rPr>
        <w:t xml:space="preserve">, </w:t>
      </w:r>
      <w:proofErr w:type="gramStart"/>
      <w:r w:rsidR="0008031E">
        <w:rPr>
          <w:rFonts w:ascii="Garamond" w:hAnsi="Garamond"/>
        </w:rPr>
        <w:t xml:space="preserve">të </w:t>
      </w:r>
      <w:r w:rsidR="00AB37EA" w:rsidRPr="001276F8">
        <w:rPr>
          <w:rFonts w:ascii="Garamond" w:hAnsi="Garamond"/>
        </w:rPr>
        <w:t xml:space="preserve"> </w:t>
      </w:r>
      <w:r w:rsidR="0008031E">
        <w:rPr>
          <w:rFonts w:ascii="Garamond" w:hAnsi="Garamond"/>
        </w:rPr>
        <w:t>Rreg</w:t>
      </w:r>
      <w:proofErr w:type="gramEnd"/>
      <w:r w:rsidR="0008031E">
        <w:rPr>
          <w:rFonts w:ascii="Garamond" w:hAnsi="Garamond"/>
        </w:rPr>
        <w:t>. nr. 2006/50</w:t>
      </w:r>
      <w:r w:rsidR="0008031E" w:rsidRPr="001276F8">
        <w:rPr>
          <w:rFonts w:ascii="Garamond" w:hAnsi="Garamond"/>
        </w:rPr>
        <w:t xml:space="preserve">, </w:t>
      </w:r>
      <w:r w:rsidR="00002011">
        <w:rPr>
          <w:rFonts w:ascii="Garamond" w:hAnsi="Garamond"/>
        </w:rPr>
        <w:t xml:space="preserve">e ndryshuar me </w:t>
      </w:r>
      <w:r w:rsidR="0008031E">
        <w:rPr>
          <w:rFonts w:ascii="Garamond" w:hAnsi="Garamond"/>
        </w:rPr>
        <w:t>Ligjin</w:t>
      </w:r>
      <w:r w:rsidR="00AB37EA" w:rsidRPr="001276F8">
        <w:rPr>
          <w:rFonts w:ascii="Garamond" w:hAnsi="Garamond"/>
        </w:rPr>
        <w:t xml:space="preserve"> 03/L-079,</w:t>
      </w:r>
      <w:r w:rsidR="0008031E">
        <w:rPr>
          <w:rFonts w:ascii="Garamond" w:hAnsi="Garamond"/>
        </w:rPr>
        <w:t xml:space="preserve"> </w:t>
      </w:r>
      <w:r w:rsidR="00AB37EA" w:rsidRPr="001276F8">
        <w:rPr>
          <w:rFonts w:ascii="Garamond" w:hAnsi="Garamond"/>
        </w:rPr>
        <w:t>faktet e reja dhe dëshmitë materiale të paraqitura nga cilado palë lidhur me ankesë, nuk pranohen dhe nuk shqyrtohen ng</w:t>
      </w:r>
      <w:r w:rsidR="007E0447">
        <w:rPr>
          <w:rFonts w:ascii="Garamond" w:hAnsi="Garamond"/>
        </w:rPr>
        <w:t xml:space="preserve">a Gjykata Supreme, përpos nëse </w:t>
      </w:r>
      <w:r w:rsidR="00AB37EA" w:rsidRPr="001276F8">
        <w:rPr>
          <w:rFonts w:ascii="Garamond" w:hAnsi="Garamond"/>
        </w:rPr>
        <w:t xml:space="preserve">dëshmohet </w:t>
      </w:r>
      <w:proofErr w:type="gramStart"/>
      <w:r w:rsidR="00AB37EA" w:rsidRPr="001276F8">
        <w:rPr>
          <w:rFonts w:ascii="Garamond" w:hAnsi="Garamond"/>
        </w:rPr>
        <w:t>se  dëshmitë</w:t>
      </w:r>
      <w:proofErr w:type="gramEnd"/>
      <w:r w:rsidR="00AB37EA" w:rsidRPr="001276F8">
        <w:rPr>
          <w:rFonts w:ascii="Garamond" w:hAnsi="Garamond"/>
        </w:rPr>
        <w:t xml:space="preserve">  e tilla me arsye nuk kanë mundur të jenë të njohura  për palën në fjalë. B</w:t>
      </w:r>
      <w:r w:rsidRPr="001276F8">
        <w:rPr>
          <w:rFonts w:ascii="Garamond" w:hAnsi="Garamond"/>
        </w:rPr>
        <w:t xml:space="preserve">azuar në këtë dispozitë ligjore kolegji </w:t>
      </w:r>
      <w:r w:rsidRPr="001276F8">
        <w:rPr>
          <w:rFonts w:ascii="Garamond" w:hAnsi="Garamond"/>
        </w:rPr>
        <w:lastRenderedPageBreak/>
        <w:t>vlerë</w:t>
      </w:r>
      <w:r w:rsidR="0053632D">
        <w:rPr>
          <w:rFonts w:ascii="Garamond" w:hAnsi="Garamond"/>
        </w:rPr>
        <w:t xml:space="preserve">son se </w:t>
      </w:r>
      <w:r w:rsidR="00443E55">
        <w:rPr>
          <w:rFonts w:ascii="Garamond" w:hAnsi="Garamond"/>
        </w:rPr>
        <w:t xml:space="preserve">pala ankuese megjithate </w:t>
      </w:r>
      <w:r w:rsidRPr="001276F8">
        <w:rPr>
          <w:rFonts w:ascii="Garamond" w:hAnsi="Garamond"/>
        </w:rPr>
        <w:t>me ankesë nuk ofron asnjë dëshmi valide</w:t>
      </w:r>
      <w:r w:rsidR="00AB37EA" w:rsidRPr="001276F8">
        <w:rPr>
          <w:rFonts w:ascii="Garamond" w:hAnsi="Garamond"/>
        </w:rPr>
        <w:t xml:space="preserve"> </w:t>
      </w:r>
      <w:r w:rsidR="005D4DFB" w:rsidRPr="001276F8">
        <w:rPr>
          <w:rFonts w:ascii="Garamond" w:hAnsi="Garamond"/>
        </w:rPr>
        <w:t>me</w:t>
      </w:r>
      <w:r w:rsidR="0053632D">
        <w:rPr>
          <w:rFonts w:ascii="Garamond" w:hAnsi="Garamond"/>
        </w:rPr>
        <w:t xml:space="preserve"> vlerë juridike, për veç që </w:t>
      </w:r>
      <w:r w:rsidR="00AB37EA" w:rsidRPr="001276F8">
        <w:rPr>
          <w:rFonts w:ascii="Garamond" w:hAnsi="Garamond"/>
        </w:rPr>
        <w:t xml:space="preserve">thirret në </w:t>
      </w:r>
      <w:r w:rsidRPr="001276F8">
        <w:rPr>
          <w:rFonts w:ascii="Garamond" w:hAnsi="Garamond"/>
        </w:rPr>
        <w:t xml:space="preserve">deklarata të dëshmitarëve dhe </w:t>
      </w:r>
      <w:r w:rsidR="00E85DF4">
        <w:rPr>
          <w:rFonts w:ascii="Garamond" w:hAnsi="Garamond"/>
        </w:rPr>
        <w:t xml:space="preserve">në </w:t>
      </w:r>
      <w:r w:rsidRPr="001276F8">
        <w:rPr>
          <w:rFonts w:ascii="Garamond" w:hAnsi="Garamond"/>
        </w:rPr>
        <w:t xml:space="preserve">kontratën e shitblerjes </w:t>
      </w:r>
      <w:r w:rsidR="00E85DF4">
        <w:rPr>
          <w:rFonts w:ascii="Garamond" w:hAnsi="Garamond"/>
        </w:rPr>
        <w:t xml:space="preserve">të cekur edhe më </w:t>
      </w:r>
      <w:r w:rsidRPr="001276F8">
        <w:rPr>
          <w:rFonts w:ascii="Garamond" w:hAnsi="Garamond"/>
        </w:rPr>
        <w:t>lartë</w:t>
      </w:r>
      <w:r w:rsidR="0053632D">
        <w:rPr>
          <w:rFonts w:ascii="Garamond" w:hAnsi="Garamond"/>
        </w:rPr>
        <w:t>,</w:t>
      </w:r>
      <w:r w:rsidRPr="001276F8">
        <w:rPr>
          <w:rFonts w:ascii="Garamond" w:hAnsi="Garamond"/>
        </w:rPr>
        <w:t xml:space="preserve"> e cila nuk </w:t>
      </w:r>
      <w:r w:rsidR="001276F8" w:rsidRPr="001276F8">
        <w:rPr>
          <w:rFonts w:ascii="Garamond" w:hAnsi="Garamond"/>
        </w:rPr>
        <w:t xml:space="preserve">mund të pranohet </w:t>
      </w:r>
      <w:proofErr w:type="gramStart"/>
      <w:r w:rsidR="001276F8" w:rsidRPr="001276F8">
        <w:rPr>
          <w:rFonts w:ascii="Garamond" w:hAnsi="Garamond"/>
        </w:rPr>
        <w:t>si  valide</w:t>
      </w:r>
      <w:proofErr w:type="gramEnd"/>
      <w:r w:rsidR="001276F8" w:rsidRPr="001276F8">
        <w:rPr>
          <w:rFonts w:ascii="Garamond" w:hAnsi="Garamond"/>
        </w:rPr>
        <w:t xml:space="preserve"> për shkak të metave të saj ligjore</w:t>
      </w:r>
      <w:r w:rsidR="00E369D9">
        <w:rPr>
          <w:rFonts w:ascii="Garamond" w:hAnsi="Garamond"/>
        </w:rPr>
        <w:t xml:space="preserve">, por edhe sikur të ishte valide me asnjë provë pala ankuese nuk </w:t>
      </w:r>
      <w:r w:rsidR="001C5FF1">
        <w:rPr>
          <w:rFonts w:ascii="Garamond" w:hAnsi="Garamond"/>
        </w:rPr>
        <w:t xml:space="preserve"> e </w:t>
      </w:r>
      <w:r w:rsidR="00E85DF4">
        <w:rPr>
          <w:rFonts w:ascii="Garamond" w:hAnsi="Garamond"/>
        </w:rPr>
        <w:t xml:space="preserve">provon </w:t>
      </w:r>
      <w:r w:rsidR="00C21FA4">
        <w:rPr>
          <w:rFonts w:ascii="Garamond" w:hAnsi="Garamond"/>
        </w:rPr>
        <w:t>pse nuk e ka</w:t>
      </w:r>
      <w:r w:rsidR="00E369D9">
        <w:rPr>
          <w:rFonts w:ascii="Garamond" w:hAnsi="Garamond"/>
        </w:rPr>
        <w:t xml:space="preserve"> paraqitur në procedurën e zhvilluar në  shkallën e parë në AKP.</w:t>
      </w:r>
    </w:p>
    <w:p w:rsidR="00AB37EA" w:rsidRPr="00A62D6E" w:rsidRDefault="00ED2D90" w:rsidP="00A62D6E">
      <w:pPr>
        <w:spacing w:line="276" w:lineRule="auto"/>
        <w:ind w:left="720"/>
        <w:jc w:val="both"/>
        <w:rPr>
          <w:rFonts w:ascii="Garamond" w:hAnsi="Garamond"/>
        </w:rPr>
      </w:pPr>
      <w:r w:rsidRPr="001276F8">
        <w:rPr>
          <w:rFonts w:ascii="Garamond" w:hAnsi="Garamond"/>
        </w:rPr>
        <w:t xml:space="preserve"> </w:t>
      </w:r>
    </w:p>
    <w:p w:rsidR="00AB37EA" w:rsidRPr="007E5672" w:rsidRDefault="00AB37EA" w:rsidP="00363843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1E4E95">
        <w:rPr>
          <w:rFonts w:ascii="Garamond" w:hAnsi="Garamond"/>
        </w:rPr>
        <w:t xml:space="preserve">Nga faktet e lartpërmendura rezulton se gjendja faktike në këtë çështje juridike është vërtetuar drejtë dhe në mënyrë të plotë andaj konfirmimi i vendimit të KKPK-së, nuk është </w:t>
      </w:r>
      <w:r w:rsidRPr="007E5672">
        <w:rPr>
          <w:rFonts w:ascii="Garamond" w:hAnsi="Garamond"/>
        </w:rPr>
        <w:t>sjellë në dyshim nga theksimet në ankesë, sepse nuk bazohen në asnjë provë të vlefshme juridike.</w:t>
      </w:r>
    </w:p>
    <w:p w:rsidR="00AB37EA" w:rsidRPr="001E4E95" w:rsidRDefault="00AB37EA" w:rsidP="00AB37EA">
      <w:pPr>
        <w:spacing w:line="276" w:lineRule="auto"/>
        <w:ind w:left="720"/>
        <w:jc w:val="both"/>
        <w:rPr>
          <w:rFonts w:ascii="Garamond" w:hAnsi="Garamond"/>
        </w:rPr>
      </w:pPr>
    </w:p>
    <w:p w:rsidR="00AB37EA" w:rsidRPr="001E4E95" w:rsidRDefault="00AB37EA" w:rsidP="00363843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1E4E95">
        <w:rPr>
          <w:rFonts w:ascii="Garamond" w:hAnsi="Garamond"/>
        </w:rPr>
        <w:t xml:space="preserve">Në bazë të lartcekurave dhe në lidhje me nenin </w:t>
      </w:r>
      <w:r w:rsidR="00443E55">
        <w:rPr>
          <w:rFonts w:ascii="Garamond" w:hAnsi="Garamond"/>
        </w:rPr>
        <w:t>13.3 (c)</w:t>
      </w:r>
      <w:r w:rsidR="0008031E" w:rsidRPr="0008031E">
        <w:rPr>
          <w:rFonts w:ascii="Garamond" w:hAnsi="Garamond"/>
        </w:rPr>
        <w:t xml:space="preserve"> </w:t>
      </w:r>
      <w:r w:rsidR="0008031E">
        <w:rPr>
          <w:rFonts w:ascii="Garamond" w:hAnsi="Garamond"/>
        </w:rPr>
        <w:t>të</w:t>
      </w:r>
      <w:r w:rsidR="0008031E" w:rsidRPr="001E4E95">
        <w:rPr>
          <w:rFonts w:ascii="Garamond" w:hAnsi="Garamond"/>
        </w:rPr>
        <w:t xml:space="preserve"> Rre</w:t>
      </w:r>
      <w:r w:rsidR="0008031E">
        <w:rPr>
          <w:rFonts w:ascii="Garamond" w:hAnsi="Garamond"/>
        </w:rPr>
        <w:t>gullores së UNMIK-ut 2006/50, e</w:t>
      </w:r>
      <w:r w:rsidR="0008031E" w:rsidRPr="001E4E95">
        <w:rPr>
          <w:rFonts w:ascii="Garamond" w:hAnsi="Garamond"/>
        </w:rPr>
        <w:t xml:space="preserve"> ndryshuar </w:t>
      </w:r>
      <w:proofErr w:type="gramStart"/>
      <w:r w:rsidR="0008031E" w:rsidRPr="001E4E95">
        <w:rPr>
          <w:rFonts w:ascii="Garamond" w:hAnsi="Garamond"/>
        </w:rPr>
        <w:t xml:space="preserve">me </w:t>
      </w:r>
      <w:r w:rsidR="00443E55">
        <w:rPr>
          <w:rFonts w:ascii="Garamond" w:hAnsi="Garamond"/>
        </w:rPr>
        <w:t xml:space="preserve"> Ligji</w:t>
      </w:r>
      <w:r w:rsidR="0008031E">
        <w:rPr>
          <w:rFonts w:ascii="Garamond" w:hAnsi="Garamond"/>
        </w:rPr>
        <w:t>n</w:t>
      </w:r>
      <w:proofErr w:type="gramEnd"/>
      <w:r w:rsidR="00443E55">
        <w:rPr>
          <w:rFonts w:ascii="Garamond" w:hAnsi="Garamond"/>
        </w:rPr>
        <w:t xml:space="preserve"> nr. 03/L-079</w:t>
      </w:r>
      <w:r w:rsidR="00A62D6E">
        <w:rPr>
          <w:rFonts w:ascii="Garamond" w:hAnsi="Garamond"/>
        </w:rPr>
        <w:t>, g</w:t>
      </w:r>
      <w:r w:rsidRPr="001E4E95">
        <w:rPr>
          <w:rFonts w:ascii="Garamond" w:hAnsi="Garamond"/>
        </w:rPr>
        <w:t>jykata vendosi si në dispozitiv të këtij aktgjykimi.</w:t>
      </w:r>
    </w:p>
    <w:p w:rsidR="00AB37EA" w:rsidRPr="001E4E95" w:rsidRDefault="00AB37EA" w:rsidP="00AB37EA">
      <w:pPr>
        <w:pStyle w:val="ListParagraph"/>
        <w:spacing w:line="276" w:lineRule="auto"/>
        <w:ind w:left="0"/>
        <w:jc w:val="both"/>
        <w:rPr>
          <w:rFonts w:ascii="Garamond" w:eastAsia="Calibri" w:hAnsi="Garamond"/>
        </w:rPr>
      </w:pPr>
      <w:r w:rsidRPr="001E4E95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7EA" w:rsidRPr="00156054" w:rsidRDefault="00AB37EA" w:rsidP="00156054">
      <w:pPr>
        <w:spacing w:line="276" w:lineRule="auto"/>
        <w:ind w:firstLine="644"/>
        <w:jc w:val="both"/>
        <w:rPr>
          <w:rFonts w:ascii="Garamond" w:hAnsi="Garamond"/>
          <w:b/>
          <w:u w:val="single"/>
        </w:rPr>
      </w:pPr>
      <w:r w:rsidRPr="00156054">
        <w:rPr>
          <w:rFonts w:ascii="Garamond" w:hAnsi="Garamond"/>
          <w:b/>
          <w:u w:val="single"/>
        </w:rPr>
        <w:t>Këshillë ligjore;</w:t>
      </w:r>
    </w:p>
    <w:p w:rsidR="00A10EF9" w:rsidRPr="001E4E95" w:rsidRDefault="00A10EF9" w:rsidP="00A10EF9">
      <w:pPr>
        <w:pStyle w:val="ListParagraph"/>
        <w:spacing w:line="276" w:lineRule="auto"/>
        <w:ind w:left="0" w:firstLine="720"/>
        <w:jc w:val="both"/>
        <w:rPr>
          <w:rFonts w:ascii="Garamond" w:hAnsi="Garamond"/>
          <w:b/>
          <w:u w:val="single"/>
        </w:rPr>
      </w:pPr>
    </w:p>
    <w:p w:rsidR="00D446D3" w:rsidRDefault="00AB37EA" w:rsidP="0095069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aramond" w:hAnsi="Garamond"/>
        </w:rPr>
      </w:pPr>
      <w:r w:rsidRPr="001E4E95">
        <w:rPr>
          <w:rFonts w:ascii="Garamond" w:hAnsi="Garamond"/>
        </w:rPr>
        <w:t>Sipas nenit 13.6</w:t>
      </w:r>
      <w:r w:rsidR="0008031E">
        <w:rPr>
          <w:rFonts w:ascii="Garamond" w:hAnsi="Garamond"/>
        </w:rPr>
        <w:t>, të</w:t>
      </w:r>
      <w:r w:rsidR="0008031E" w:rsidRPr="001E4E95">
        <w:rPr>
          <w:rFonts w:ascii="Garamond" w:hAnsi="Garamond"/>
        </w:rPr>
        <w:t xml:space="preserve"> Rre</w:t>
      </w:r>
      <w:r w:rsidR="0008031E">
        <w:rPr>
          <w:rFonts w:ascii="Garamond" w:hAnsi="Garamond"/>
        </w:rPr>
        <w:t>gullores së UNMIK-ut 2006/50, e</w:t>
      </w:r>
      <w:r w:rsidR="0008031E" w:rsidRPr="001E4E95">
        <w:rPr>
          <w:rFonts w:ascii="Garamond" w:hAnsi="Garamond"/>
        </w:rPr>
        <w:t xml:space="preserve"> ndryshuar me Ligjin Nr. 03/L-</w:t>
      </w:r>
      <w:proofErr w:type="gramStart"/>
      <w:r w:rsidR="0008031E" w:rsidRPr="001E4E95">
        <w:rPr>
          <w:rFonts w:ascii="Garamond" w:hAnsi="Garamond"/>
        </w:rPr>
        <w:t xml:space="preserve">079, </w:t>
      </w:r>
      <w:r w:rsidRPr="001E4E95">
        <w:rPr>
          <w:rFonts w:ascii="Garamond" w:hAnsi="Garamond"/>
        </w:rPr>
        <w:t xml:space="preserve"> ky</w:t>
      </w:r>
      <w:proofErr w:type="gramEnd"/>
      <w:r w:rsidRPr="001E4E95">
        <w:rPr>
          <w:rFonts w:ascii="Garamond" w:hAnsi="Garamond"/>
        </w:rPr>
        <w:t xml:space="preserve"> aktgjykim është i plotfuqishëm dhe i detyrueshëm </w:t>
      </w:r>
      <w:r w:rsidR="007221F4">
        <w:rPr>
          <w:rFonts w:ascii="Garamond" w:hAnsi="Garamond"/>
        </w:rPr>
        <w:t>,</w:t>
      </w:r>
      <w:r w:rsidRPr="001E4E95">
        <w:rPr>
          <w:rFonts w:ascii="Garamond" w:hAnsi="Garamond"/>
        </w:rPr>
        <w:t>andaj nuk mund të kundërshtohet përme</w:t>
      </w:r>
      <w:r w:rsidR="007221F4">
        <w:rPr>
          <w:rFonts w:ascii="Garamond" w:hAnsi="Garamond"/>
        </w:rPr>
        <w:t>s mjeteve të rregullta apo</w:t>
      </w:r>
      <w:r w:rsidRPr="001E4E95">
        <w:rPr>
          <w:rFonts w:ascii="Garamond" w:hAnsi="Garamond"/>
        </w:rPr>
        <w:t xml:space="preserve"> të jashtëzakonshme juridike.</w:t>
      </w:r>
    </w:p>
    <w:p w:rsidR="00950699" w:rsidRPr="00387C88" w:rsidRDefault="00950699" w:rsidP="00950699">
      <w:pPr>
        <w:pStyle w:val="ListParagraph"/>
        <w:spacing w:after="200" w:line="276" w:lineRule="auto"/>
        <w:ind w:left="644"/>
        <w:jc w:val="both"/>
        <w:rPr>
          <w:rFonts w:ascii="Garamond" w:hAnsi="Garamond"/>
        </w:rPr>
      </w:pPr>
    </w:p>
    <w:p w:rsidR="00640C5C" w:rsidRPr="00072BD0" w:rsidRDefault="00640C5C" w:rsidP="00817822">
      <w:pPr>
        <w:spacing w:line="276" w:lineRule="auto"/>
        <w:ind w:left="2160"/>
        <w:rPr>
          <w:rFonts w:ascii="Garamond" w:hAnsi="Garamond"/>
          <w:b/>
          <w:lang w:val="sq-AL"/>
        </w:rPr>
      </w:pPr>
      <w:r w:rsidRPr="00072BD0">
        <w:rPr>
          <w:rFonts w:ascii="Garamond" w:hAnsi="Garamond"/>
          <w:b/>
          <w:lang w:val="sq-AL"/>
        </w:rPr>
        <w:t xml:space="preserve">GJYKATA SUPREME E KOSOVËS NË PRISHTINË                            </w:t>
      </w:r>
      <w:r w:rsidR="00134C50">
        <w:rPr>
          <w:rFonts w:ascii="Garamond" w:hAnsi="Garamond"/>
          <w:b/>
          <w:lang w:val="sq-AL"/>
        </w:rPr>
        <w:t xml:space="preserve">     </w:t>
      </w:r>
      <w:r w:rsidRPr="00072BD0">
        <w:rPr>
          <w:rFonts w:ascii="Garamond" w:hAnsi="Garamond"/>
          <w:b/>
          <w:lang w:val="sq-AL"/>
        </w:rPr>
        <w:t>GSK-KPA</w:t>
      </w:r>
      <w:r w:rsidR="00397767">
        <w:rPr>
          <w:rFonts w:ascii="Garamond" w:hAnsi="Garamond"/>
          <w:b/>
          <w:lang w:val="sq-AL"/>
        </w:rPr>
        <w:t>-A-014</w:t>
      </w:r>
      <w:r w:rsidR="00E96A88">
        <w:rPr>
          <w:rFonts w:ascii="Garamond" w:hAnsi="Garamond"/>
          <w:b/>
          <w:lang w:val="sq-AL"/>
        </w:rPr>
        <w:t xml:space="preserve">-2018, me datë </w:t>
      </w:r>
      <w:r w:rsidR="00637AC1">
        <w:rPr>
          <w:rFonts w:ascii="Garamond" w:hAnsi="Garamond"/>
          <w:b/>
          <w:lang w:val="sq-AL"/>
        </w:rPr>
        <w:t>2</w:t>
      </w:r>
      <w:r w:rsidR="00573F92">
        <w:rPr>
          <w:rFonts w:ascii="Garamond" w:hAnsi="Garamond"/>
          <w:b/>
          <w:lang w:val="sq-AL"/>
        </w:rPr>
        <w:t>6</w:t>
      </w:r>
      <w:r w:rsidR="00E96A88">
        <w:rPr>
          <w:rFonts w:ascii="Garamond" w:hAnsi="Garamond"/>
          <w:b/>
          <w:lang w:val="sq-AL"/>
        </w:rPr>
        <w:t xml:space="preserve"> Nëntor</w:t>
      </w:r>
      <w:r w:rsidRPr="00072BD0">
        <w:rPr>
          <w:rFonts w:ascii="Garamond" w:hAnsi="Garamond"/>
          <w:b/>
          <w:lang w:val="sq-AL"/>
        </w:rPr>
        <w:t xml:space="preserve"> 2020</w:t>
      </w:r>
    </w:p>
    <w:p w:rsidR="00640C5C" w:rsidRPr="00072BD0" w:rsidRDefault="00640C5C" w:rsidP="00817822">
      <w:pPr>
        <w:spacing w:line="276" w:lineRule="auto"/>
        <w:ind w:left="2160"/>
        <w:rPr>
          <w:rFonts w:ascii="Garamond" w:hAnsi="Garamond"/>
          <w:b/>
          <w:lang w:val="sq-AL"/>
        </w:rPr>
      </w:pPr>
    </w:p>
    <w:p w:rsidR="00640C5C" w:rsidRPr="00072BD0" w:rsidRDefault="00640C5C" w:rsidP="00817822">
      <w:pPr>
        <w:spacing w:line="276" w:lineRule="auto"/>
        <w:ind w:left="720"/>
        <w:rPr>
          <w:rFonts w:ascii="Garamond" w:hAnsi="Garamond"/>
          <w:i/>
          <w:color w:val="000000"/>
          <w:u w:val="single"/>
          <w:lang w:val="sq-AL"/>
        </w:rPr>
      </w:pPr>
      <w:r w:rsidRPr="00072BD0">
        <w:rPr>
          <w:rFonts w:ascii="Garamond" w:hAnsi="Garamond"/>
          <w:b/>
          <w:lang w:val="sq-AL"/>
        </w:rPr>
        <w:t xml:space="preserve">Bashkp. Profesional,  </w:t>
      </w:r>
      <w:r w:rsidRPr="00072BD0">
        <w:rPr>
          <w:rFonts w:ascii="Garamond" w:hAnsi="Garamond"/>
          <w:b/>
          <w:lang w:val="sq-AL"/>
        </w:rPr>
        <w:tab/>
      </w:r>
      <w:r w:rsidRPr="00072BD0">
        <w:rPr>
          <w:rFonts w:ascii="Garamond" w:hAnsi="Garamond"/>
          <w:b/>
          <w:lang w:val="sq-AL"/>
        </w:rPr>
        <w:tab/>
      </w:r>
      <w:r w:rsidRPr="00072BD0">
        <w:rPr>
          <w:rFonts w:ascii="Garamond" w:hAnsi="Garamond"/>
          <w:b/>
          <w:lang w:val="sq-AL"/>
        </w:rPr>
        <w:tab/>
      </w:r>
      <w:r w:rsidRPr="00072BD0">
        <w:rPr>
          <w:rFonts w:ascii="Garamond" w:hAnsi="Garamond"/>
          <w:b/>
          <w:lang w:val="sq-AL"/>
        </w:rPr>
        <w:tab/>
        <w:t xml:space="preserve">               </w:t>
      </w:r>
      <w:r w:rsidR="00817822">
        <w:rPr>
          <w:rFonts w:ascii="Garamond" w:hAnsi="Garamond"/>
          <w:b/>
          <w:lang w:val="sq-AL"/>
        </w:rPr>
        <w:tab/>
      </w:r>
      <w:r w:rsidRPr="00072BD0">
        <w:rPr>
          <w:rFonts w:ascii="Garamond" w:hAnsi="Garamond"/>
          <w:b/>
          <w:lang w:val="sq-AL"/>
        </w:rPr>
        <w:t xml:space="preserve">  Kryetari i Kolegjit,                                                      </w:t>
      </w:r>
      <w:r w:rsidR="00C55F79">
        <w:rPr>
          <w:rFonts w:ascii="Garamond" w:hAnsi="Garamond"/>
          <w:b/>
          <w:lang w:val="sq-AL"/>
        </w:rPr>
        <w:t xml:space="preserve"> </w:t>
      </w:r>
      <w:r w:rsidRPr="00072BD0">
        <w:rPr>
          <w:rFonts w:ascii="Garamond" w:hAnsi="Garamond"/>
          <w:b/>
          <w:lang w:val="sq-AL"/>
        </w:rPr>
        <w:t>Sherif Krasniqi</w:t>
      </w:r>
      <w:r w:rsidRPr="00072BD0">
        <w:rPr>
          <w:rFonts w:ascii="Garamond" w:hAnsi="Garamond"/>
          <w:b/>
          <w:lang w:val="sq-AL"/>
        </w:rPr>
        <w:tab/>
      </w:r>
      <w:r w:rsidRPr="00072BD0">
        <w:rPr>
          <w:rFonts w:ascii="Garamond" w:hAnsi="Garamond"/>
          <w:b/>
          <w:lang w:val="sq-AL"/>
        </w:rPr>
        <w:tab/>
      </w:r>
      <w:r w:rsidRPr="00072BD0">
        <w:rPr>
          <w:rFonts w:ascii="Garamond" w:hAnsi="Garamond"/>
          <w:b/>
          <w:lang w:val="sq-AL"/>
        </w:rPr>
        <w:tab/>
      </w:r>
      <w:r w:rsidRPr="00072BD0">
        <w:rPr>
          <w:rFonts w:ascii="Garamond" w:hAnsi="Garamond"/>
          <w:b/>
          <w:lang w:val="sq-AL"/>
        </w:rPr>
        <w:tab/>
      </w:r>
      <w:r w:rsidRPr="00072BD0">
        <w:rPr>
          <w:rFonts w:ascii="Garamond" w:hAnsi="Garamond"/>
          <w:b/>
          <w:lang w:val="sq-AL"/>
        </w:rPr>
        <w:tab/>
        <w:t xml:space="preserve">              </w:t>
      </w:r>
      <w:r w:rsidR="00C55F79">
        <w:rPr>
          <w:rFonts w:ascii="Garamond" w:hAnsi="Garamond"/>
          <w:b/>
          <w:lang w:val="sq-AL"/>
        </w:rPr>
        <w:t xml:space="preserve"> </w:t>
      </w:r>
      <w:r w:rsidR="00817822">
        <w:rPr>
          <w:rFonts w:ascii="Garamond" w:hAnsi="Garamond"/>
          <w:b/>
          <w:lang w:val="sq-AL"/>
        </w:rPr>
        <w:t xml:space="preserve">     </w:t>
      </w:r>
      <w:r w:rsidR="00817822">
        <w:rPr>
          <w:rFonts w:ascii="Garamond" w:hAnsi="Garamond"/>
          <w:b/>
          <w:lang w:val="sq-AL"/>
        </w:rPr>
        <w:tab/>
      </w:r>
      <w:r w:rsidR="00C55F79">
        <w:rPr>
          <w:rFonts w:ascii="Garamond" w:hAnsi="Garamond"/>
          <w:b/>
          <w:lang w:val="sq-AL"/>
        </w:rPr>
        <w:t xml:space="preserve">  </w:t>
      </w:r>
      <w:r w:rsidRPr="00072BD0">
        <w:rPr>
          <w:rFonts w:ascii="Garamond" w:hAnsi="Garamond"/>
          <w:b/>
          <w:lang w:val="sq-AL"/>
        </w:rPr>
        <w:t xml:space="preserve">Ragip Namani </w:t>
      </w:r>
    </w:p>
    <w:p w:rsidR="00640C5C" w:rsidRPr="00072BD0" w:rsidRDefault="00640C5C" w:rsidP="00817822">
      <w:pPr>
        <w:spacing w:line="276" w:lineRule="auto"/>
        <w:rPr>
          <w:rFonts w:ascii="Garamond" w:hAnsi="Garamond"/>
          <w:lang w:val="sq-AL"/>
        </w:rPr>
      </w:pPr>
    </w:p>
    <w:p w:rsidR="003A5E1F" w:rsidRPr="00072BD0" w:rsidRDefault="003A5E1F" w:rsidP="00551C0A">
      <w:pPr>
        <w:spacing w:line="276" w:lineRule="auto"/>
        <w:jc w:val="both"/>
        <w:rPr>
          <w:rFonts w:ascii="Garamond" w:hAnsi="Garamond"/>
          <w:b/>
          <w:lang w:val="sq-AL"/>
        </w:rPr>
      </w:pPr>
    </w:p>
    <w:p w:rsidR="003A5E1F" w:rsidRPr="00072BD0" w:rsidRDefault="003A5E1F" w:rsidP="00551C0A">
      <w:pPr>
        <w:spacing w:line="276" w:lineRule="auto"/>
        <w:jc w:val="both"/>
        <w:rPr>
          <w:rFonts w:ascii="Garamond" w:hAnsi="Garamond"/>
          <w:b/>
          <w:lang w:val="sq-AL"/>
        </w:rPr>
      </w:pPr>
    </w:p>
    <w:p w:rsidR="003A5E1F" w:rsidRPr="00072BD0" w:rsidRDefault="003A5E1F" w:rsidP="00551C0A">
      <w:pPr>
        <w:spacing w:line="276" w:lineRule="auto"/>
        <w:jc w:val="both"/>
        <w:rPr>
          <w:rFonts w:ascii="Garamond" w:hAnsi="Garamond"/>
          <w:lang w:val="sq-AL"/>
        </w:rPr>
      </w:pPr>
    </w:p>
    <w:p w:rsidR="00F42A63" w:rsidRPr="00072BD0" w:rsidRDefault="00F42A63" w:rsidP="00551C0A">
      <w:pPr>
        <w:spacing w:line="276" w:lineRule="auto"/>
        <w:jc w:val="both"/>
        <w:rPr>
          <w:rFonts w:ascii="Garamond" w:hAnsi="Garamond"/>
          <w:lang w:val="sq-AL"/>
        </w:rPr>
      </w:pPr>
    </w:p>
    <w:sectPr w:rsidR="00F42A63" w:rsidRPr="00072BD0" w:rsidSect="00A10E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83" w:bottom="0" w:left="1800" w:header="426" w:footer="29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B1" w:rsidRDefault="003868B1">
      <w:r>
        <w:separator/>
      </w:r>
    </w:p>
  </w:endnote>
  <w:endnote w:type="continuationSeparator" w:id="0">
    <w:p w:rsidR="003868B1" w:rsidRDefault="003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MIN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E" w:rsidRDefault="00A31FEE" w:rsidP="00BC7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FEE" w:rsidRDefault="00A31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E" w:rsidRPr="00674981" w:rsidRDefault="00674981">
    <w:pPr>
      <w:pStyle w:val="Footer"/>
      <w:jc w:val="right"/>
      <w:rPr>
        <w:rFonts w:ascii="Garamond" w:hAnsi="Garamond"/>
        <w:sz w:val="22"/>
        <w:szCs w:val="22"/>
        <w:lang w:val="sq-AL"/>
      </w:rPr>
    </w:pPr>
    <w:r w:rsidRPr="00674981">
      <w:rPr>
        <w:rFonts w:ascii="Garamond" w:hAnsi="Garamond"/>
        <w:sz w:val="22"/>
        <w:szCs w:val="22"/>
        <w:lang w:val="sq-AL"/>
      </w:rPr>
      <w:t>Faqe</w:t>
    </w:r>
    <w:r w:rsidR="00A31FEE" w:rsidRPr="00674981">
      <w:rPr>
        <w:rFonts w:ascii="Garamond" w:hAnsi="Garamond"/>
        <w:sz w:val="22"/>
        <w:szCs w:val="22"/>
        <w:lang w:val="sq-AL"/>
      </w:rPr>
      <w:t xml:space="preserve"> </w:t>
    </w:r>
    <w:r w:rsidR="00A31FEE" w:rsidRPr="00674981">
      <w:rPr>
        <w:rFonts w:ascii="Garamond" w:hAnsi="Garamond"/>
        <w:b/>
        <w:bCs/>
        <w:sz w:val="22"/>
        <w:szCs w:val="22"/>
        <w:lang w:val="sq-AL"/>
      </w:rPr>
      <w:fldChar w:fldCharType="begin"/>
    </w:r>
    <w:r w:rsidR="00A31FEE" w:rsidRPr="00674981">
      <w:rPr>
        <w:rFonts w:ascii="Garamond" w:hAnsi="Garamond"/>
        <w:b/>
        <w:bCs/>
        <w:sz w:val="22"/>
        <w:szCs w:val="22"/>
        <w:lang w:val="sq-AL"/>
      </w:rPr>
      <w:instrText xml:space="preserve"> PAGE </w:instrText>
    </w:r>
    <w:r w:rsidR="00A31FEE" w:rsidRPr="00674981">
      <w:rPr>
        <w:rFonts w:ascii="Garamond" w:hAnsi="Garamond"/>
        <w:b/>
        <w:bCs/>
        <w:sz w:val="22"/>
        <w:szCs w:val="22"/>
        <w:lang w:val="sq-AL"/>
      </w:rPr>
      <w:fldChar w:fldCharType="separate"/>
    </w:r>
    <w:r w:rsidR="00F75906">
      <w:rPr>
        <w:rFonts w:ascii="Garamond" w:hAnsi="Garamond"/>
        <w:b/>
        <w:bCs/>
        <w:noProof/>
        <w:sz w:val="22"/>
        <w:szCs w:val="22"/>
        <w:lang w:val="sq-AL"/>
      </w:rPr>
      <w:t>7</w:t>
    </w:r>
    <w:r w:rsidR="00A31FEE" w:rsidRPr="00674981">
      <w:rPr>
        <w:rFonts w:ascii="Garamond" w:hAnsi="Garamond"/>
        <w:b/>
        <w:bCs/>
        <w:sz w:val="22"/>
        <w:szCs w:val="22"/>
        <w:lang w:val="sq-AL"/>
      </w:rPr>
      <w:fldChar w:fldCharType="end"/>
    </w:r>
    <w:r w:rsidR="00A31FEE" w:rsidRPr="00674981">
      <w:rPr>
        <w:rFonts w:ascii="Garamond" w:hAnsi="Garamond"/>
        <w:sz w:val="22"/>
        <w:szCs w:val="22"/>
        <w:lang w:val="sq-AL"/>
      </w:rPr>
      <w:t xml:space="preserve"> </w:t>
    </w:r>
    <w:r w:rsidRPr="00674981">
      <w:rPr>
        <w:rFonts w:ascii="Garamond" w:hAnsi="Garamond"/>
        <w:sz w:val="22"/>
        <w:szCs w:val="22"/>
        <w:lang w:val="sq-AL"/>
      </w:rPr>
      <w:t xml:space="preserve">nga </w:t>
    </w:r>
    <w:r w:rsidR="00A31FEE" w:rsidRPr="00674981">
      <w:rPr>
        <w:rFonts w:ascii="Garamond" w:hAnsi="Garamond"/>
        <w:b/>
        <w:bCs/>
        <w:sz w:val="22"/>
        <w:szCs w:val="22"/>
        <w:lang w:val="sq-AL"/>
      </w:rPr>
      <w:fldChar w:fldCharType="begin"/>
    </w:r>
    <w:r w:rsidR="00A31FEE" w:rsidRPr="00674981">
      <w:rPr>
        <w:rFonts w:ascii="Garamond" w:hAnsi="Garamond"/>
        <w:b/>
        <w:bCs/>
        <w:sz w:val="22"/>
        <w:szCs w:val="22"/>
        <w:lang w:val="sq-AL"/>
      </w:rPr>
      <w:instrText xml:space="preserve"> NUMPAGES  </w:instrText>
    </w:r>
    <w:r w:rsidR="00A31FEE" w:rsidRPr="00674981">
      <w:rPr>
        <w:rFonts w:ascii="Garamond" w:hAnsi="Garamond"/>
        <w:b/>
        <w:bCs/>
        <w:sz w:val="22"/>
        <w:szCs w:val="22"/>
        <w:lang w:val="sq-AL"/>
      </w:rPr>
      <w:fldChar w:fldCharType="separate"/>
    </w:r>
    <w:r w:rsidR="00F75906">
      <w:rPr>
        <w:rFonts w:ascii="Garamond" w:hAnsi="Garamond"/>
        <w:b/>
        <w:bCs/>
        <w:noProof/>
        <w:sz w:val="22"/>
        <w:szCs w:val="22"/>
        <w:lang w:val="sq-AL"/>
      </w:rPr>
      <w:t>7</w:t>
    </w:r>
    <w:r w:rsidR="00A31FEE" w:rsidRPr="00674981">
      <w:rPr>
        <w:rFonts w:ascii="Garamond" w:hAnsi="Garamond"/>
        <w:b/>
        <w:bCs/>
        <w:sz w:val="22"/>
        <w:szCs w:val="22"/>
        <w:lang w:val="sq-AL"/>
      </w:rPr>
      <w:fldChar w:fldCharType="end"/>
    </w:r>
  </w:p>
  <w:p w:rsidR="00A31FEE" w:rsidRDefault="00A31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E" w:rsidRDefault="00A31FE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75906">
      <w:rPr>
        <w:b/>
        <w:bCs/>
        <w:noProof/>
      </w:rPr>
      <w:t>7</w:t>
    </w:r>
    <w:r>
      <w:rPr>
        <w:b/>
        <w:bCs/>
      </w:rPr>
      <w:fldChar w:fldCharType="end"/>
    </w:r>
  </w:p>
  <w:p w:rsidR="00A31FEE" w:rsidRDefault="00A3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B1" w:rsidRDefault="003868B1">
      <w:r>
        <w:separator/>
      </w:r>
    </w:p>
  </w:footnote>
  <w:footnote w:type="continuationSeparator" w:id="0">
    <w:p w:rsidR="003868B1" w:rsidRDefault="0038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BA" w:rsidRDefault="00D57BBA" w:rsidP="00BC7810">
    <w:pPr>
      <w:pStyle w:val="Header"/>
      <w:jc w:val="right"/>
    </w:pPr>
  </w:p>
  <w:p w:rsidR="00A31FEE" w:rsidRDefault="00A10EF9" w:rsidP="00A10EF9">
    <w:pPr>
      <w:pStyle w:val="Header"/>
    </w:pPr>
    <w:r>
      <w:tab/>
    </w:r>
    <w:r>
      <w:tab/>
    </w:r>
    <w:r w:rsidR="004A0267">
      <w:t>GSK-KPA-A-0</w:t>
    </w:r>
    <w:r w:rsidR="00A733B2">
      <w:t>1</w:t>
    </w:r>
    <w:r w:rsidR="00397767">
      <w:t>4</w:t>
    </w:r>
    <w:r w:rsidR="00484BEB"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E" w:rsidRDefault="00A31FEE">
    <w:pPr>
      <w:pStyle w:val="Header"/>
    </w:pPr>
    <w:r>
      <w:t>126/13</w:t>
    </w:r>
  </w:p>
  <w:p w:rsidR="00A31FEE" w:rsidRDefault="00A31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550"/>
    <w:multiLevelType w:val="hybridMultilevel"/>
    <w:tmpl w:val="713EF3A0"/>
    <w:lvl w:ilvl="0" w:tplc="71AE8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4676F"/>
    <w:multiLevelType w:val="hybridMultilevel"/>
    <w:tmpl w:val="5644CE50"/>
    <w:lvl w:ilvl="0" w:tplc="5EB83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D3C"/>
    <w:multiLevelType w:val="hybridMultilevel"/>
    <w:tmpl w:val="5CBAA2AC"/>
    <w:lvl w:ilvl="0" w:tplc="3C7CD7B0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11A89"/>
    <w:multiLevelType w:val="hybridMultilevel"/>
    <w:tmpl w:val="4EB27526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1521EE9"/>
    <w:multiLevelType w:val="hybridMultilevel"/>
    <w:tmpl w:val="B6543206"/>
    <w:lvl w:ilvl="0" w:tplc="A1863806">
      <w:start w:val="1"/>
      <w:numFmt w:val="decimal"/>
      <w:lvlText w:val="%1."/>
      <w:lvlJc w:val="left"/>
      <w:pPr>
        <w:ind w:left="938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250292A"/>
    <w:multiLevelType w:val="hybridMultilevel"/>
    <w:tmpl w:val="8D522DCA"/>
    <w:lvl w:ilvl="0" w:tplc="A1CC8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2A44"/>
    <w:multiLevelType w:val="hybridMultilevel"/>
    <w:tmpl w:val="D7DA433E"/>
    <w:lvl w:ilvl="0" w:tplc="1DCC7930">
      <w:start w:val="2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16E0"/>
    <w:multiLevelType w:val="hybridMultilevel"/>
    <w:tmpl w:val="7EFCF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4531A"/>
    <w:multiLevelType w:val="hybridMultilevel"/>
    <w:tmpl w:val="98601022"/>
    <w:lvl w:ilvl="0" w:tplc="7B7CD9CA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E17194"/>
    <w:multiLevelType w:val="hybridMultilevel"/>
    <w:tmpl w:val="4F4EC08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0AC05FF"/>
    <w:multiLevelType w:val="hybridMultilevel"/>
    <w:tmpl w:val="A70CFAF8"/>
    <w:lvl w:ilvl="0" w:tplc="2C70149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3EF5"/>
    <w:multiLevelType w:val="hybridMultilevel"/>
    <w:tmpl w:val="FE6C2E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8472AE"/>
    <w:multiLevelType w:val="hybridMultilevel"/>
    <w:tmpl w:val="F2E4CFB2"/>
    <w:lvl w:ilvl="0" w:tplc="77C43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27C99"/>
    <w:multiLevelType w:val="hybridMultilevel"/>
    <w:tmpl w:val="29064BF2"/>
    <w:lvl w:ilvl="0" w:tplc="F4365228">
      <w:start w:val="2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946" w:hanging="360"/>
      </w:pPr>
    </w:lvl>
    <w:lvl w:ilvl="2" w:tplc="041C001B" w:tentative="1">
      <w:start w:val="1"/>
      <w:numFmt w:val="lowerRoman"/>
      <w:lvlText w:val="%3."/>
      <w:lvlJc w:val="right"/>
      <w:pPr>
        <w:ind w:left="3666" w:hanging="180"/>
      </w:pPr>
    </w:lvl>
    <w:lvl w:ilvl="3" w:tplc="041C000F" w:tentative="1">
      <w:start w:val="1"/>
      <w:numFmt w:val="decimal"/>
      <w:lvlText w:val="%4."/>
      <w:lvlJc w:val="left"/>
      <w:pPr>
        <w:ind w:left="4386" w:hanging="360"/>
      </w:pPr>
    </w:lvl>
    <w:lvl w:ilvl="4" w:tplc="041C0019" w:tentative="1">
      <w:start w:val="1"/>
      <w:numFmt w:val="lowerLetter"/>
      <w:lvlText w:val="%5."/>
      <w:lvlJc w:val="left"/>
      <w:pPr>
        <w:ind w:left="5106" w:hanging="360"/>
      </w:pPr>
    </w:lvl>
    <w:lvl w:ilvl="5" w:tplc="041C001B" w:tentative="1">
      <w:start w:val="1"/>
      <w:numFmt w:val="lowerRoman"/>
      <w:lvlText w:val="%6."/>
      <w:lvlJc w:val="right"/>
      <w:pPr>
        <w:ind w:left="5826" w:hanging="180"/>
      </w:pPr>
    </w:lvl>
    <w:lvl w:ilvl="6" w:tplc="041C000F" w:tentative="1">
      <w:start w:val="1"/>
      <w:numFmt w:val="decimal"/>
      <w:lvlText w:val="%7."/>
      <w:lvlJc w:val="left"/>
      <w:pPr>
        <w:ind w:left="6546" w:hanging="360"/>
      </w:pPr>
    </w:lvl>
    <w:lvl w:ilvl="7" w:tplc="041C0019" w:tentative="1">
      <w:start w:val="1"/>
      <w:numFmt w:val="lowerLetter"/>
      <w:lvlText w:val="%8."/>
      <w:lvlJc w:val="left"/>
      <w:pPr>
        <w:ind w:left="7266" w:hanging="360"/>
      </w:pPr>
    </w:lvl>
    <w:lvl w:ilvl="8" w:tplc="041C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462F49DC"/>
    <w:multiLevelType w:val="hybridMultilevel"/>
    <w:tmpl w:val="7C9C0A1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9712F"/>
    <w:multiLevelType w:val="hybridMultilevel"/>
    <w:tmpl w:val="A4606A1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00B83"/>
    <w:multiLevelType w:val="hybridMultilevel"/>
    <w:tmpl w:val="42528E12"/>
    <w:lvl w:ilvl="0" w:tplc="EF8A43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6E80F94"/>
    <w:multiLevelType w:val="hybridMultilevel"/>
    <w:tmpl w:val="4EC8B992"/>
    <w:lvl w:ilvl="0" w:tplc="D5FCE76A">
      <w:start w:val="3"/>
      <w:numFmt w:val="lowerLetter"/>
      <w:lvlText w:val="%1."/>
      <w:lvlJc w:val="left"/>
      <w:pPr>
        <w:ind w:left="2226" w:hanging="360"/>
      </w:pPr>
      <w:rPr>
        <w:rFonts w:eastAsia="Times New Roman" w:cs="Times New Roman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2946" w:hanging="360"/>
      </w:pPr>
    </w:lvl>
    <w:lvl w:ilvl="2" w:tplc="041C001B" w:tentative="1">
      <w:start w:val="1"/>
      <w:numFmt w:val="lowerRoman"/>
      <w:lvlText w:val="%3."/>
      <w:lvlJc w:val="right"/>
      <w:pPr>
        <w:ind w:left="3666" w:hanging="180"/>
      </w:pPr>
    </w:lvl>
    <w:lvl w:ilvl="3" w:tplc="041C000F" w:tentative="1">
      <w:start w:val="1"/>
      <w:numFmt w:val="decimal"/>
      <w:lvlText w:val="%4."/>
      <w:lvlJc w:val="left"/>
      <w:pPr>
        <w:ind w:left="4386" w:hanging="360"/>
      </w:pPr>
    </w:lvl>
    <w:lvl w:ilvl="4" w:tplc="041C0019" w:tentative="1">
      <w:start w:val="1"/>
      <w:numFmt w:val="lowerLetter"/>
      <w:lvlText w:val="%5."/>
      <w:lvlJc w:val="left"/>
      <w:pPr>
        <w:ind w:left="5106" w:hanging="360"/>
      </w:pPr>
    </w:lvl>
    <w:lvl w:ilvl="5" w:tplc="041C001B" w:tentative="1">
      <w:start w:val="1"/>
      <w:numFmt w:val="lowerRoman"/>
      <w:lvlText w:val="%6."/>
      <w:lvlJc w:val="right"/>
      <w:pPr>
        <w:ind w:left="5826" w:hanging="180"/>
      </w:pPr>
    </w:lvl>
    <w:lvl w:ilvl="6" w:tplc="041C000F" w:tentative="1">
      <w:start w:val="1"/>
      <w:numFmt w:val="decimal"/>
      <w:lvlText w:val="%7."/>
      <w:lvlJc w:val="left"/>
      <w:pPr>
        <w:ind w:left="6546" w:hanging="360"/>
      </w:pPr>
    </w:lvl>
    <w:lvl w:ilvl="7" w:tplc="041C0019" w:tentative="1">
      <w:start w:val="1"/>
      <w:numFmt w:val="lowerLetter"/>
      <w:lvlText w:val="%8."/>
      <w:lvlJc w:val="left"/>
      <w:pPr>
        <w:ind w:left="7266" w:hanging="360"/>
      </w:pPr>
    </w:lvl>
    <w:lvl w:ilvl="8" w:tplc="041C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8" w15:restartNumberingAfterBreak="0">
    <w:nsid w:val="7A69665C"/>
    <w:multiLevelType w:val="hybridMultilevel"/>
    <w:tmpl w:val="399EB98A"/>
    <w:lvl w:ilvl="0" w:tplc="9D3EF45E">
      <w:numFmt w:val="bullet"/>
      <w:lvlText w:val="-"/>
      <w:lvlJc w:val="left"/>
      <w:pPr>
        <w:ind w:left="1146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D347C"/>
    <w:multiLevelType w:val="hybridMultilevel"/>
    <w:tmpl w:val="A92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19"/>
  </w:num>
  <w:num w:numId="6">
    <w:abstractNumId w:val="11"/>
  </w:num>
  <w:num w:numId="7">
    <w:abstractNumId w:val="18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F"/>
    <w:rsid w:val="00000996"/>
    <w:rsid w:val="00000A48"/>
    <w:rsid w:val="00002011"/>
    <w:rsid w:val="00002B51"/>
    <w:rsid w:val="0000455F"/>
    <w:rsid w:val="00010B33"/>
    <w:rsid w:val="000124F3"/>
    <w:rsid w:val="00015F90"/>
    <w:rsid w:val="000162FC"/>
    <w:rsid w:val="000202BA"/>
    <w:rsid w:val="00025B02"/>
    <w:rsid w:val="0003382B"/>
    <w:rsid w:val="0003684F"/>
    <w:rsid w:val="000425EF"/>
    <w:rsid w:val="0004338E"/>
    <w:rsid w:val="00043652"/>
    <w:rsid w:val="0004751E"/>
    <w:rsid w:val="00051ABE"/>
    <w:rsid w:val="00053A08"/>
    <w:rsid w:val="0005797C"/>
    <w:rsid w:val="00061D01"/>
    <w:rsid w:val="00067051"/>
    <w:rsid w:val="00067BDA"/>
    <w:rsid w:val="00072BD0"/>
    <w:rsid w:val="000735F9"/>
    <w:rsid w:val="00073A54"/>
    <w:rsid w:val="00074666"/>
    <w:rsid w:val="0008031E"/>
    <w:rsid w:val="00081790"/>
    <w:rsid w:val="00082853"/>
    <w:rsid w:val="00085144"/>
    <w:rsid w:val="00085788"/>
    <w:rsid w:val="0009060C"/>
    <w:rsid w:val="00090917"/>
    <w:rsid w:val="0009688D"/>
    <w:rsid w:val="000A15C4"/>
    <w:rsid w:val="000A3437"/>
    <w:rsid w:val="000B0384"/>
    <w:rsid w:val="000B2858"/>
    <w:rsid w:val="000B4A85"/>
    <w:rsid w:val="000B72B6"/>
    <w:rsid w:val="000D018B"/>
    <w:rsid w:val="000D039D"/>
    <w:rsid w:val="000D63B5"/>
    <w:rsid w:val="000E14CF"/>
    <w:rsid w:val="000E1793"/>
    <w:rsid w:val="000E4200"/>
    <w:rsid w:val="000F297B"/>
    <w:rsid w:val="000F6ABB"/>
    <w:rsid w:val="000F7214"/>
    <w:rsid w:val="000F7479"/>
    <w:rsid w:val="000F771E"/>
    <w:rsid w:val="00110746"/>
    <w:rsid w:val="00111DBC"/>
    <w:rsid w:val="00113401"/>
    <w:rsid w:val="00114717"/>
    <w:rsid w:val="00120903"/>
    <w:rsid w:val="001220DD"/>
    <w:rsid w:val="00122A3F"/>
    <w:rsid w:val="00124800"/>
    <w:rsid w:val="001276F8"/>
    <w:rsid w:val="00127E7D"/>
    <w:rsid w:val="00134C4C"/>
    <w:rsid w:val="00134C50"/>
    <w:rsid w:val="0013599F"/>
    <w:rsid w:val="0013793F"/>
    <w:rsid w:val="001467B6"/>
    <w:rsid w:val="00150AC9"/>
    <w:rsid w:val="00151D7D"/>
    <w:rsid w:val="00155E71"/>
    <w:rsid w:val="00156054"/>
    <w:rsid w:val="00156DA3"/>
    <w:rsid w:val="0016046D"/>
    <w:rsid w:val="001621B6"/>
    <w:rsid w:val="00164902"/>
    <w:rsid w:val="001700FA"/>
    <w:rsid w:val="00180C72"/>
    <w:rsid w:val="00182E4E"/>
    <w:rsid w:val="00183F2B"/>
    <w:rsid w:val="00186D21"/>
    <w:rsid w:val="00187EF2"/>
    <w:rsid w:val="0019656D"/>
    <w:rsid w:val="001967F2"/>
    <w:rsid w:val="00196F7A"/>
    <w:rsid w:val="001A0A57"/>
    <w:rsid w:val="001A0BD5"/>
    <w:rsid w:val="001A248B"/>
    <w:rsid w:val="001B57A6"/>
    <w:rsid w:val="001B7EF5"/>
    <w:rsid w:val="001C3B42"/>
    <w:rsid w:val="001C3CC4"/>
    <w:rsid w:val="001C5FF1"/>
    <w:rsid w:val="001C6FA6"/>
    <w:rsid w:val="001C7F98"/>
    <w:rsid w:val="001D1762"/>
    <w:rsid w:val="001D2DAF"/>
    <w:rsid w:val="001D6782"/>
    <w:rsid w:val="001D7554"/>
    <w:rsid w:val="001D7DB0"/>
    <w:rsid w:val="001E01F9"/>
    <w:rsid w:val="001E36B6"/>
    <w:rsid w:val="001F3B3F"/>
    <w:rsid w:val="001F4C9D"/>
    <w:rsid w:val="001F67A4"/>
    <w:rsid w:val="00200CF5"/>
    <w:rsid w:val="00202172"/>
    <w:rsid w:val="002021DB"/>
    <w:rsid w:val="00203AF8"/>
    <w:rsid w:val="00203C53"/>
    <w:rsid w:val="00205C8B"/>
    <w:rsid w:val="002156A7"/>
    <w:rsid w:val="00216A6E"/>
    <w:rsid w:val="00217B88"/>
    <w:rsid w:val="00217C79"/>
    <w:rsid w:val="00224141"/>
    <w:rsid w:val="00236FE0"/>
    <w:rsid w:val="002374F6"/>
    <w:rsid w:val="002378A8"/>
    <w:rsid w:val="00242B1F"/>
    <w:rsid w:val="00263966"/>
    <w:rsid w:val="00264DD5"/>
    <w:rsid w:val="00272A88"/>
    <w:rsid w:val="00276164"/>
    <w:rsid w:val="00280DD5"/>
    <w:rsid w:val="00281503"/>
    <w:rsid w:val="00287798"/>
    <w:rsid w:val="00297321"/>
    <w:rsid w:val="002A3B96"/>
    <w:rsid w:val="002A47AF"/>
    <w:rsid w:val="002A4F3F"/>
    <w:rsid w:val="002A54FD"/>
    <w:rsid w:val="002B62F8"/>
    <w:rsid w:val="002C4785"/>
    <w:rsid w:val="002C5B14"/>
    <w:rsid w:val="002D266F"/>
    <w:rsid w:val="002D3725"/>
    <w:rsid w:val="002D6931"/>
    <w:rsid w:val="002E4601"/>
    <w:rsid w:val="002E7ED7"/>
    <w:rsid w:val="00302E69"/>
    <w:rsid w:val="00304C0D"/>
    <w:rsid w:val="003135CD"/>
    <w:rsid w:val="00320CC3"/>
    <w:rsid w:val="0032116B"/>
    <w:rsid w:val="00321249"/>
    <w:rsid w:val="00325715"/>
    <w:rsid w:val="00326025"/>
    <w:rsid w:val="00326738"/>
    <w:rsid w:val="00332027"/>
    <w:rsid w:val="0034091E"/>
    <w:rsid w:val="00342FBA"/>
    <w:rsid w:val="00343C10"/>
    <w:rsid w:val="00345FEB"/>
    <w:rsid w:val="00350359"/>
    <w:rsid w:val="00350EEE"/>
    <w:rsid w:val="003524E7"/>
    <w:rsid w:val="00353F7B"/>
    <w:rsid w:val="00354789"/>
    <w:rsid w:val="003553D3"/>
    <w:rsid w:val="00357D45"/>
    <w:rsid w:val="00361541"/>
    <w:rsid w:val="00363843"/>
    <w:rsid w:val="00363876"/>
    <w:rsid w:val="00364A28"/>
    <w:rsid w:val="003663A8"/>
    <w:rsid w:val="00367D0A"/>
    <w:rsid w:val="00367F2A"/>
    <w:rsid w:val="00370211"/>
    <w:rsid w:val="0037211A"/>
    <w:rsid w:val="00380675"/>
    <w:rsid w:val="003818AC"/>
    <w:rsid w:val="003868B1"/>
    <w:rsid w:val="003871D2"/>
    <w:rsid w:val="00387C88"/>
    <w:rsid w:val="00387D5C"/>
    <w:rsid w:val="003902EC"/>
    <w:rsid w:val="0039035D"/>
    <w:rsid w:val="00394373"/>
    <w:rsid w:val="003955D7"/>
    <w:rsid w:val="003957D3"/>
    <w:rsid w:val="00395A52"/>
    <w:rsid w:val="003967D1"/>
    <w:rsid w:val="00397767"/>
    <w:rsid w:val="003A0426"/>
    <w:rsid w:val="003A18F3"/>
    <w:rsid w:val="003A1BBB"/>
    <w:rsid w:val="003A5E1F"/>
    <w:rsid w:val="003B4744"/>
    <w:rsid w:val="003B47CD"/>
    <w:rsid w:val="003B4D6D"/>
    <w:rsid w:val="003B6E26"/>
    <w:rsid w:val="003B725B"/>
    <w:rsid w:val="003C4940"/>
    <w:rsid w:val="003C4AE0"/>
    <w:rsid w:val="003C5027"/>
    <w:rsid w:val="003D014F"/>
    <w:rsid w:val="003D41FF"/>
    <w:rsid w:val="003D5F3B"/>
    <w:rsid w:val="003E01B7"/>
    <w:rsid w:val="003E3641"/>
    <w:rsid w:val="003F0DBC"/>
    <w:rsid w:val="003F3447"/>
    <w:rsid w:val="003F6A5E"/>
    <w:rsid w:val="00400107"/>
    <w:rsid w:val="00401511"/>
    <w:rsid w:val="00401AAC"/>
    <w:rsid w:val="00401B95"/>
    <w:rsid w:val="00403364"/>
    <w:rsid w:val="00404BAA"/>
    <w:rsid w:val="0040575F"/>
    <w:rsid w:val="0040792E"/>
    <w:rsid w:val="00431BFD"/>
    <w:rsid w:val="00441A54"/>
    <w:rsid w:val="00443E55"/>
    <w:rsid w:val="00451E91"/>
    <w:rsid w:val="0045302E"/>
    <w:rsid w:val="00453832"/>
    <w:rsid w:val="00453CF7"/>
    <w:rsid w:val="004618C5"/>
    <w:rsid w:val="004643BD"/>
    <w:rsid w:val="00464709"/>
    <w:rsid w:val="00465F78"/>
    <w:rsid w:val="00466F4E"/>
    <w:rsid w:val="004700A0"/>
    <w:rsid w:val="004728E0"/>
    <w:rsid w:val="00473C93"/>
    <w:rsid w:val="0047534C"/>
    <w:rsid w:val="00476C3E"/>
    <w:rsid w:val="00476EFF"/>
    <w:rsid w:val="004842B9"/>
    <w:rsid w:val="00484BEB"/>
    <w:rsid w:val="00487341"/>
    <w:rsid w:val="00495297"/>
    <w:rsid w:val="00495670"/>
    <w:rsid w:val="004A0267"/>
    <w:rsid w:val="004A53F9"/>
    <w:rsid w:val="004A5D65"/>
    <w:rsid w:val="004A7B60"/>
    <w:rsid w:val="004B3AA6"/>
    <w:rsid w:val="004C0553"/>
    <w:rsid w:val="004C47F9"/>
    <w:rsid w:val="004C4BC0"/>
    <w:rsid w:val="004C7E90"/>
    <w:rsid w:val="004D0B11"/>
    <w:rsid w:val="004D38AF"/>
    <w:rsid w:val="004E4E66"/>
    <w:rsid w:val="004E637C"/>
    <w:rsid w:val="004F3AC0"/>
    <w:rsid w:val="004F7A60"/>
    <w:rsid w:val="00501511"/>
    <w:rsid w:val="0050716B"/>
    <w:rsid w:val="0051181E"/>
    <w:rsid w:val="005123F5"/>
    <w:rsid w:val="00512C30"/>
    <w:rsid w:val="00514E50"/>
    <w:rsid w:val="00521602"/>
    <w:rsid w:val="00521CCB"/>
    <w:rsid w:val="00523B50"/>
    <w:rsid w:val="005245A4"/>
    <w:rsid w:val="00524B00"/>
    <w:rsid w:val="005263B6"/>
    <w:rsid w:val="005273F6"/>
    <w:rsid w:val="00527884"/>
    <w:rsid w:val="00527C8E"/>
    <w:rsid w:val="00534028"/>
    <w:rsid w:val="0053443D"/>
    <w:rsid w:val="005353AD"/>
    <w:rsid w:val="0053632D"/>
    <w:rsid w:val="00544055"/>
    <w:rsid w:val="00547E37"/>
    <w:rsid w:val="00551C0A"/>
    <w:rsid w:val="00556AD9"/>
    <w:rsid w:val="00566422"/>
    <w:rsid w:val="005704B8"/>
    <w:rsid w:val="00571A0B"/>
    <w:rsid w:val="00573F92"/>
    <w:rsid w:val="00575E4F"/>
    <w:rsid w:val="00580D5B"/>
    <w:rsid w:val="005827B0"/>
    <w:rsid w:val="005847FD"/>
    <w:rsid w:val="0058604B"/>
    <w:rsid w:val="0058614D"/>
    <w:rsid w:val="00593A03"/>
    <w:rsid w:val="005975B0"/>
    <w:rsid w:val="005A0CD1"/>
    <w:rsid w:val="005A12A6"/>
    <w:rsid w:val="005A559D"/>
    <w:rsid w:val="005A70DC"/>
    <w:rsid w:val="005B41BC"/>
    <w:rsid w:val="005B7410"/>
    <w:rsid w:val="005C0E59"/>
    <w:rsid w:val="005C71E0"/>
    <w:rsid w:val="005D4DFB"/>
    <w:rsid w:val="005E1891"/>
    <w:rsid w:val="005E2500"/>
    <w:rsid w:val="005E4A50"/>
    <w:rsid w:val="005E4BE5"/>
    <w:rsid w:val="005F019F"/>
    <w:rsid w:val="005F19EE"/>
    <w:rsid w:val="005F2AE3"/>
    <w:rsid w:val="005F31CD"/>
    <w:rsid w:val="005F369F"/>
    <w:rsid w:val="005F436C"/>
    <w:rsid w:val="0060661C"/>
    <w:rsid w:val="00611457"/>
    <w:rsid w:val="00613703"/>
    <w:rsid w:val="006176CE"/>
    <w:rsid w:val="00620AD9"/>
    <w:rsid w:val="00621DCC"/>
    <w:rsid w:val="00623A95"/>
    <w:rsid w:val="00627617"/>
    <w:rsid w:val="00630D68"/>
    <w:rsid w:val="006323AD"/>
    <w:rsid w:val="0063348D"/>
    <w:rsid w:val="00633E9F"/>
    <w:rsid w:val="00637298"/>
    <w:rsid w:val="00637AC1"/>
    <w:rsid w:val="00637EC2"/>
    <w:rsid w:val="00640C5C"/>
    <w:rsid w:val="00640F6F"/>
    <w:rsid w:val="006472CE"/>
    <w:rsid w:val="00650D86"/>
    <w:rsid w:val="006514A5"/>
    <w:rsid w:val="0066510D"/>
    <w:rsid w:val="00671686"/>
    <w:rsid w:val="00672348"/>
    <w:rsid w:val="006725E3"/>
    <w:rsid w:val="00674981"/>
    <w:rsid w:val="00677F3C"/>
    <w:rsid w:val="00680CF6"/>
    <w:rsid w:val="0068476B"/>
    <w:rsid w:val="0068545A"/>
    <w:rsid w:val="0069354C"/>
    <w:rsid w:val="00695885"/>
    <w:rsid w:val="006A382C"/>
    <w:rsid w:val="006A6021"/>
    <w:rsid w:val="006B3005"/>
    <w:rsid w:val="006B77A4"/>
    <w:rsid w:val="006C4942"/>
    <w:rsid w:val="006D1D92"/>
    <w:rsid w:val="006D3DC3"/>
    <w:rsid w:val="006E4141"/>
    <w:rsid w:val="006E6C4B"/>
    <w:rsid w:val="006E6ED6"/>
    <w:rsid w:val="006F2851"/>
    <w:rsid w:val="007033D4"/>
    <w:rsid w:val="00706593"/>
    <w:rsid w:val="00711619"/>
    <w:rsid w:val="007141C3"/>
    <w:rsid w:val="007156EA"/>
    <w:rsid w:val="007160B6"/>
    <w:rsid w:val="007206E1"/>
    <w:rsid w:val="007221F4"/>
    <w:rsid w:val="00724143"/>
    <w:rsid w:val="007255CB"/>
    <w:rsid w:val="007271EF"/>
    <w:rsid w:val="00742CE8"/>
    <w:rsid w:val="007430F4"/>
    <w:rsid w:val="00745C40"/>
    <w:rsid w:val="00746F30"/>
    <w:rsid w:val="00754BCB"/>
    <w:rsid w:val="0075642E"/>
    <w:rsid w:val="00756C48"/>
    <w:rsid w:val="00760441"/>
    <w:rsid w:val="007620D0"/>
    <w:rsid w:val="00764150"/>
    <w:rsid w:val="00767D62"/>
    <w:rsid w:val="00777951"/>
    <w:rsid w:val="00781C5B"/>
    <w:rsid w:val="0078374A"/>
    <w:rsid w:val="0078409E"/>
    <w:rsid w:val="00784CB2"/>
    <w:rsid w:val="00787967"/>
    <w:rsid w:val="007931C4"/>
    <w:rsid w:val="00793693"/>
    <w:rsid w:val="00794508"/>
    <w:rsid w:val="007A2F99"/>
    <w:rsid w:val="007A3F6D"/>
    <w:rsid w:val="007A4428"/>
    <w:rsid w:val="007A7922"/>
    <w:rsid w:val="007B0893"/>
    <w:rsid w:val="007B1D7B"/>
    <w:rsid w:val="007B2075"/>
    <w:rsid w:val="007B28B9"/>
    <w:rsid w:val="007B3CFB"/>
    <w:rsid w:val="007C0869"/>
    <w:rsid w:val="007C1DC2"/>
    <w:rsid w:val="007D40FC"/>
    <w:rsid w:val="007D501E"/>
    <w:rsid w:val="007E0447"/>
    <w:rsid w:val="007E7024"/>
    <w:rsid w:val="007E7051"/>
    <w:rsid w:val="007E72BA"/>
    <w:rsid w:val="007F28DD"/>
    <w:rsid w:val="00802DAD"/>
    <w:rsid w:val="00803E96"/>
    <w:rsid w:val="008042A3"/>
    <w:rsid w:val="00804B02"/>
    <w:rsid w:val="00810DBC"/>
    <w:rsid w:val="0081105E"/>
    <w:rsid w:val="008111B5"/>
    <w:rsid w:val="008122AE"/>
    <w:rsid w:val="008160CA"/>
    <w:rsid w:val="00816D57"/>
    <w:rsid w:val="00817822"/>
    <w:rsid w:val="008204BD"/>
    <w:rsid w:val="00823994"/>
    <w:rsid w:val="00824426"/>
    <w:rsid w:val="0082483A"/>
    <w:rsid w:val="00840FFE"/>
    <w:rsid w:val="008437E4"/>
    <w:rsid w:val="00846194"/>
    <w:rsid w:val="00847430"/>
    <w:rsid w:val="0085196F"/>
    <w:rsid w:val="0085701F"/>
    <w:rsid w:val="0086052C"/>
    <w:rsid w:val="00861042"/>
    <w:rsid w:val="00865CFA"/>
    <w:rsid w:val="0087434D"/>
    <w:rsid w:val="00875B09"/>
    <w:rsid w:val="008771B8"/>
    <w:rsid w:val="00881B66"/>
    <w:rsid w:val="0088432F"/>
    <w:rsid w:val="00890C6D"/>
    <w:rsid w:val="00891F97"/>
    <w:rsid w:val="00892CA5"/>
    <w:rsid w:val="008A122D"/>
    <w:rsid w:val="008A38D3"/>
    <w:rsid w:val="008A404B"/>
    <w:rsid w:val="008A43B7"/>
    <w:rsid w:val="008A5D36"/>
    <w:rsid w:val="008B5533"/>
    <w:rsid w:val="008B7CC2"/>
    <w:rsid w:val="008D1196"/>
    <w:rsid w:val="008D19D6"/>
    <w:rsid w:val="008D338A"/>
    <w:rsid w:val="008D6FF9"/>
    <w:rsid w:val="008D73B2"/>
    <w:rsid w:val="008E0807"/>
    <w:rsid w:val="008E090D"/>
    <w:rsid w:val="008E0E92"/>
    <w:rsid w:val="008E70D3"/>
    <w:rsid w:val="008E771B"/>
    <w:rsid w:val="008E7C11"/>
    <w:rsid w:val="008F2563"/>
    <w:rsid w:val="008F2673"/>
    <w:rsid w:val="008F73C8"/>
    <w:rsid w:val="00905CC0"/>
    <w:rsid w:val="0090761E"/>
    <w:rsid w:val="009110B7"/>
    <w:rsid w:val="00911917"/>
    <w:rsid w:val="00915200"/>
    <w:rsid w:val="00915244"/>
    <w:rsid w:val="009165D6"/>
    <w:rsid w:val="00921121"/>
    <w:rsid w:val="0092257F"/>
    <w:rsid w:val="00922DCB"/>
    <w:rsid w:val="0092789F"/>
    <w:rsid w:val="00935999"/>
    <w:rsid w:val="00935F63"/>
    <w:rsid w:val="00940AD5"/>
    <w:rsid w:val="009442AB"/>
    <w:rsid w:val="00950699"/>
    <w:rsid w:val="00951ADA"/>
    <w:rsid w:val="00952FAA"/>
    <w:rsid w:val="00954B8F"/>
    <w:rsid w:val="00955BCB"/>
    <w:rsid w:val="00961350"/>
    <w:rsid w:val="00967B85"/>
    <w:rsid w:val="00970885"/>
    <w:rsid w:val="00973362"/>
    <w:rsid w:val="00974E78"/>
    <w:rsid w:val="009759DA"/>
    <w:rsid w:val="00977899"/>
    <w:rsid w:val="00982429"/>
    <w:rsid w:val="00983B7C"/>
    <w:rsid w:val="0098506D"/>
    <w:rsid w:val="00992136"/>
    <w:rsid w:val="009954D3"/>
    <w:rsid w:val="009A2F88"/>
    <w:rsid w:val="009B2E8B"/>
    <w:rsid w:val="009B3F6E"/>
    <w:rsid w:val="009B630B"/>
    <w:rsid w:val="009B7A44"/>
    <w:rsid w:val="009C020E"/>
    <w:rsid w:val="009C063D"/>
    <w:rsid w:val="009C0942"/>
    <w:rsid w:val="009C0B5B"/>
    <w:rsid w:val="009C2F74"/>
    <w:rsid w:val="009C52F8"/>
    <w:rsid w:val="009C7F36"/>
    <w:rsid w:val="009E120A"/>
    <w:rsid w:val="009E2BD6"/>
    <w:rsid w:val="009E5678"/>
    <w:rsid w:val="009F20EA"/>
    <w:rsid w:val="009F6506"/>
    <w:rsid w:val="00A054F0"/>
    <w:rsid w:val="00A068E3"/>
    <w:rsid w:val="00A10EF9"/>
    <w:rsid w:val="00A12B12"/>
    <w:rsid w:val="00A146EE"/>
    <w:rsid w:val="00A15A74"/>
    <w:rsid w:val="00A16C5E"/>
    <w:rsid w:val="00A16FD0"/>
    <w:rsid w:val="00A242A5"/>
    <w:rsid w:val="00A31FEE"/>
    <w:rsid w:val="00A33732"/>
    <w:rsid w:val="00A36990"/>
    <w:rsid w:val="00A37C9E"/>
    <w:rsid w:val="00A4176E"/>
    <w:rsid w:val="00A41A99"/>
    <w:rsid w:val="00A437FE"/>
    <w:rsid w:val="00A438E8"/>
    <w:rsid w:val="00A44514"/>
    <w:rsid w:val="00A46153"/>
    <w:rsid w:val="00A46B52"/>
    <w:rsid w:val="00A47848"/>
    <w:rsid w:val="00A52DA9"/>
    <w:rsid w:val="00A53BFA"/>
    <w:rsid w:val="00A571D5"/>
    <w:rsid w:val="00A615C3"/>
    <w:rsid w:val="00A62D6E"/>
    <w:rsid w:val="00A672A0"/>
    <w:rsid w:val="00A733B2"/>
    <w:rsid w:val="00A7425A"/>
    <w:rsid w:val="00A751DE"/>
    <w:rsid w:val="00A86CCE"/>
    <w:rsid w:val="00A9018A"/>
    <w:rsid w:val="00A92BC7"/>
    <w:rsid w:val="00AA0B98"/>
    <w:rsid w:val="00AA220E"/>
    <w:rsid w:val="00AA3F1E"/>
    <w:rsid w:val="00AB061B"/>
    <w:rsid w:val="00AB37EA"/>
    <w:rsid w:val="00AB4719"/>
    <w:rsid w:val="00AB4EE7"/>
    <w:rsid w:val="00AB679B"/>
    <w:rsid w:val="00AC006F"/>
    <w:rsid w:val="00AC2219"/>
    <w:rsid w:val="00AC5313"/>
    <w:rsid w:val="00AC60D6"/>
    <w:rsid w:val="00AC73C9"/>
    <w:rsid w:val="00AC7EAE"/>
    <w:rsid w:val="00AD0468"/>
    <w:rsid w:val="00AD04DE"/>
    <w:rsid w:val="00AD438D"/>
    <w:rsid w:val="00AE2C9F"/>
    <w:rsid w:val="00AE5AEB"/>
    <w:rsid w:val="00AE6A62"/>
    <w:rsid w:val="00AE72DC"/>
    <w:rsid w:val="00AE7678"/>
    <w:rsid w:val="00AF2FCD"/>
    <w:rsid w:val="00B05F31"/>
    <w:rsid w:val="00B07DB9"/>
    <w:rsid w:val="00B21EC8"/>
    <w:rsid w:val="00B233FD"/>
    <w:rsid w:val="00B24A4A"/>
    <w:rsid w:val="00B26547"/>
    <w:rsid w:val="00B332AB"/>
    <w:rsid w:val="00B36517"/>
    <w:rsid w:val="00B37603"/>
    <w:rsid w:val="00B4064F"/>
    <w:rsid w:val="00B42E7A"/>
    <w:rsid w:val="00B44CE3"/>
    <w:rsid w:val="00B514D2"/>
    <w:rsid w:val="00B528AB"/>
    <w:rsid w:val="00B55D15"/>
    <w:rsid w:val="00B56050"/>
    <w:rsid w:val="00B56F82"/>
    <w:rsid w:val="00B6132B"/>
    <w:rsid w:val="00B6267C"/>
    <w:rsid w:val="00B642CA"/>
    <w:rsid w:val="00B65C7E"/>
    <w:rsid w:val="00B72228"/>
    <w:rsid w:val="00B7252B"/>
    <w:rsid w:val="00B7700A"/>
    <w:rsid w:val="00B832D7"/>
    <w:rsid w:val="00B835D3"/>
    <w:rsid w:val="00B879A2"/>
    <w:rsid w:val="00B91CE3"/>
    <w:rsid w:val="00B9223A"/>
    <w:rsid w:val="00BA3CD8"/>
    <w:rsid w:val="00BA423B"/>
    <w:rsid w:val="00BA4849"/>
    <w:rsid w:val="00BA67D6"/>
    <w:rsid w:val="00BA7B7D"/>
    <w:rsid w:val="00BB1C5A"/>
    <w:rsid w:val="00BC35B5"/>
    <w:rsid w:val="00BC6761"/>
    <w:rsid w:val="00BC6B6B"/>
    <w:rsid w:val="00BC6EF5"/>
    <w:rsid w:val="00BC7810"/>
    <w:rsid w:val="00BD5F66"/>
    <w:rsid w:val="00BD60F6"/>
    <w:rsid w:val="00BD74F7"/>
    <w:rsid w:val="00BD7EE0"/>
    <w:rsid w:val="00BE08C9"/>
    <w:rsid w:val="00BE223F"/>
    <w:rsid w:val="00BE54A3"/>
    <w:rsid w:val="00BF1FFA"/>
    <w:rsid w:val="00BF220C"/>
    <w:rsid w:val="00BF2F15"/>
    <w:rsid w:val="00C012E2"/>
    <w:rsid w:val="00C05D40"/>
    <w:rsid w:val="00C07D50"/>
    <w:rsid w:val="00C11B81"/>
    <w:rsid w:val="00C13EBF"/>
    <w:rsid w:val="00C15FDC"/>
    <w:rsid w:val="00C21FA4"/>
    <w:rsid w:val="00C21FA8"/>
    <w:rsid w:val="00C220A5"/>
    <w:rsid w:val="00C267C3"/>
    <w:rsid w:val="00C27908"/>
    <w:rsid w:val="00C3019B"/>
    <w:rsid w:val="00C33662"/>
    <w:rsid w:val="00C34A7B"/>
    <w:rsid w:val="00C37425"/>
    <w:rsid w:val="00C4352C"/>
    <w:rsid w:val="00C51D6E"/>
    <w:rsid w:val="00C535E7"/>
    <w:rsid w:val="00C53D94"/>
    <w:rsid w:val="00C55F79"/>
    <w:rsid w:val="00C61483"/>
    <w:rsid w:val="00C62B25"/>
    <w:rsid w:val="00C644AF"/>
    <w:rsid w:val="00C6638B"/>
    <w:rsid w:val="00C83A80"/>
    <w:rsid w:val="00C975AB"/>
    <w:rsid w:val="00CA3932"/>
    <w:rsid w:val="00CB6266"/>
    <w:rsid w:val="00CC1716"/>
    <w:rsid w:val="00CD1155"/>
    <w:rsid w:val="00CD13E9"/>
    <w:rsid w:val="00CD5227"/>
    <w:rsid w:val="00CD7FCA"/>
    <w:rsid w:val="00CE3B94"/>
    <w:rsid w:val="00CE7E09"/>
    <w:rsid w:val="00CF1C0A"/>
    <w:rsid w:val="00CF1EDD"/>
    <w:rsid w:val="00CF28BA"/>
    <w:rsid w:val="00CF5F1C"/>
    <w:rsid w:val="00D001BF"/>
    <w:rsid w:val="00D03AB2"/>
    <w:rsid w:val="00D046D0"/>
    <w:rsid w:val="00D0633D"/>
    <w:rsid w:val="00D11837"/>
    <w:rsid w:val="00D14106"/>
    <w:rsid w:val="00D21C9C"/>
    <w:rsid w:val="00D22C95"/>
    <w:rsid w:val="00D22D8B"/>
    <w:rsid w:val="00D24A27"/>
    <w:rsid w:val="00D25FD5"/>
    <w:rsid w:val="00D2660E"/>
    <w:rsid w:val="00D27D96"/>
    <w:rsid w:val="00D35DCF"/>
    <w:rsid w:val="00D42FD1"/>
    <w:rsid w:val="00D446D3"/>
    <w:rsid w:val="00D51402"/>
    <w:rsid w:val="00D551E7"/>
    <w:rsid w:val="00D57BBA"/>
    <w:rsid w:val="00D646C6"/>
    <w:rsid w:val="00D71D42"/>
    <w:rsid w:val="00D75085"/>
    <w:rsid w:val="00D8054D"/>
    <w:rsid w:val="00D82A0F"/>
    <w:rsid w:val="00D83E39"/>
    <w:rsid w:val="00D92C72"/>
    <w:rsid w:val="00D95060"/>
    <w:rsid w:val="00DA0672"/>
    <w:rsid w:val="00DA2197"/>
    <w:rsid w:val="00DA3663"/>
    <w:rsid w:val="00DB2FFE"/>
    <w:rsid w:val="00DC72B0"/>
    <w:rsid w:val="00DD4470"/>
    <w:rsid w:val="00DD7555"/>
    <w:rsid w:val="00DD7CD0"/>
    <w:rsid w:val="00DE59C3"/>
    <w:rsid w:val="00DE6E7F"/>
    <w:rsid w:val="00DF0A31"/>
    <w:rsid w:val="00DF0B27"/>
    <w:rsid w:val="00DF1BEC"/>
    <w:rsid w:val="00DF684E"/>
    <w:rsid w:val="00E01900"/>
    <w:rsid w:val="00E022DE"/>
    <w:rsid w:val="00E02976"/>
    <w:rsid w:val="00E147C5"/>
    <w:rsid w:val="00E167F3"/>
    <w:rsid w:val="00E16D8C"/>
    <w:rsid w:val="00E201C7"/>
    <w:rsid w:val="00E203E8"/>
    <w:rsid w:val="00E21548"/>
    <w:rsid w:val="00E24445"/>
    <w:rsid w:val="00E25101"/>
    <w:rsid w:val="00E25E19"/>
    <w:rsid w:val="00E2720F"/>
    <w:rsid w:val="00E30336"/>
    <w:rsid w:val="00E3167B"/>
    <w:rsid w:val="00E34C85"/>
    <w:rsid w:val="00E35B78"/>
    <w:rsid w:val="00E369D9"/>
    <w:rsid w:val="00E44E21"/>
    <w:rsid w:val="00E513F2"/>
    <w:rsid w:val="00E532FA"/>
    <w:rsid w:val="00E53831"/>
    <w:rsid w:val="00E545FD"/>
    <w:rsid w:val="00E55453"/>
    <w:rsid w:val="00E572E0"/>
    <w:rsid w:val="00E57382"/>
    <w:rsid w:val="00E64116"/>
    <w:rsid w:val="00E6445F"/>
    <w:rsid w:val="00E67582"/>
    <w:rsid w:val="00E67706"/>
    <w:rsid w:val="00E74ACD"/>
    <w:rsid w:val="00E74C00"/>
    <w:rsid w:val="00E801B3"/>
    <w:rsid w:val="00E8224E"/>
    <w:rsid w:val="00E823BA"/>
    <w:rsid w:val="00E847EF"/>
    <w:rsid w:val="00E84D27"/>
    <w:rsid w:val="00E85DF4"/>
    <w:rsid w:val="00E86EA6"/>
    <w:rsid w:val="00E8799B"/>
    <w:rsid w:val="00E90C5A"/>
    <w:rsid w:val="00E92269"/>
    <w:rsid w:val="00E96A88"/>
    <w:rsid w:val="00EA183D"/>
    <w:rsid w:val="00EA5FA6"/>
    <w:rsid w:val="00EA7356"/>
    <w:rsid w:val="00EB2156"/>
    <w:rsid w:val="00EB430C"/>
    <w:rsid w:val="00EB562E"/>
    <w:rsid w:val="00EB66DF"/>
    <w:rsid w:val="00EC3F83"/>
    <w:rsid w:val="00EC4C9D"/>
    <w:rsid w:val="00ED2D36"/>
    <w:rsid w:val="00ED2D90"/>
    <w:rsid w:val="00ED6CE4"/>
    <w:rsid w:val="00ED70F8"/>
    <w:rsid w:val="00EE326B"/>
    <w:rsid w:val="00EE3C3B"/>
    <w:rsid w:val="00EE3EB4"/>
    <w:rsid w:val="00EF3607"/>
    <w:rsid w:val="00EF4AE9"/>
    <w:rsid w:val="00F00943"/>
    <w:rsid w:val="00F01DB6"/>
    <w:rsid w:val="00F06A08"/>
    <w:rsid w:val="00F11438"/>
    <w:rsid w:val="00F25664"/>
    <w:rsid w:val="00F27878"/>
    <w:rsid w:val="00F30435"/>
    <w:rsid w:val="00F30AD2"/>
    <w:rsid w:val="00F3487E"/>
    <w:rsid w:val="00F35EE5"/>
    <w:rsid w:val="00F377B7"/>
    <w:rsid w:val="00F40969"/>
    <w:rsid w:val="00F41A7C"/>
    <w:rsid w:val="00F42A63"/>
    <w:rsid w:val="00F509E6"/>
    <w:rsid w:val="00F61434"/>
    <w:rsid w:val="00F636AF"/>
    <w:rsid w:val="00F63963"/>
    <w:rsid w:val="00F64816"/>
    <w:rsid w:val="00F6682D"/>
    <w:rsid w:val="00F67635"/>
    <w:rsid w:val="00F7159A"/>
    <w:rsid w:val="00F72778"/>
    <w:rsid w:val="00F75906"/>
    <w:rsid w:val="00F75D21"/>
    <w:rsid w:val="00F8154E"/>
    <w:rsid w:val="00F86A20"/>
    <w:rsid w:val="00F9070C"/>
    <w:rsid w:val="00F9093C"/>
    <w:rsid w:val="00F927A5"/>
    <w:rsid w:val="00F94994"/>
    <w:rsid w:val="00FA2775"/>
    <w:rsid w:val="00FA4921"/>
    <w:rsid w:val="00FA5EED"/>
    <w:rsid w:val="00FB2D2A"/>
    <w:rsid w:val="00FB6A8B"/>
    <w:rsid w:val="00FB6BFB"/>
    <w:rsid w:val="00FB73A7"/>
    <w:rsid w:val="00FC20C2"/>
    <w:rsid w:val="00FC7045"/>
    <w:rsid w:val="00FC76B8"/>
    <w:rsid w:val="00FD2F54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B8847-7F11-4E49-B04A-E094AB12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5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5E1F"/>
  </w:style>
  <w:style w:type="paragraph" w:styleId="Header">
    <w:name w:val="header"/>
    <w:basedOn w:val="Normal"/>
    <w:link w:val="HeaderChar"/>
    <w:uiPriority w:val="99"/>
    <w:rsid w:val="003A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03C53"/>
    <w:pPr>
      <w:autoSpaceDE w:val="0"/>
      <w:autoSpaceDN w:val="0"/>
      <w:adjustRightInd w:val="0"/>
      <w:spacing w:after="0" w:line="240" w:lineRule="auto"/>
    </w:pPr>
    <w:rPr>
      <w:rFonts w:ascii="DFMING+TimesNewRoman,Bold" w:hAnsi="DFMING+TimesNewRoman,Bold" w:cs="DFMING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41B1-19C0-41EB-88AD-5D0C1138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Bednarek</dc:creator>
  <cp:keywords/>
  <dc:description/>
  <cp:lastModifiedBy>Sherif Krasniqi</cp:lastModifiedBy>
  <cp:revision>4</cp:revision>
  <cp:lastPrinted>2021-03-29T13:06:00Z</cp:lastPrinted>
  <dcterms:created xsi:type="dcterms:W3CDTF">2021-03-29T10:46:00Z</dcterms:created>
  <dcterms:modified xsi:type="dcterms:W3CDTF">2021-03-29T13:06:00Z</dcterms:modified>
</cp:coreProperties>
</file>